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B8" w:rsidRPr="00345CB8" w:rsidRDefault="00345CB8" w:rsidP="00345CB8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45CB8">
        <w:rPr>
          <w:rFonts w:ascii="Times New Roman" w:hAnsi="Times New Roman" w:cs="Times New Roman"/>
        </w:rPr>
        <w:t xml:space="preserve">                                                Министерство </w:t>
      </w:r>
      <w:proofErr w:type="gramStart"/>
      <w:r w:rsidRPr="00345CB8">
        <w:rPr>
          <w:rFonts w:ascii="Times New Roman" w:hAnsi="Times New Roman" w:cs="Times New Roman"/>
        </w:rPr>
        <w:t>имущественных</w:t>
      </w:r>
      <w:proofErr w:type="gramEnd"/>
    </w:p>
    <w:p w:rsidR="00345CB8" w:rsidRPr="00345CB8" w:rsidRDefault="00345CB8" w:rsidP="00345CB8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45CB8">
        <w:rPr>
          <w:rFonts w:ascii="Times New Roman" w:hAnsi="Times New Roman" w:cs="Times New Roman"/>
        </w:rPr>
        <w:t xml:space="preserve">                                                отношений и </w:t>
      </w:r>
      <w:proofErr w:type="gramStart"/>
      <w:r w:rsidRPr="00345CB8">
        <w:rPr>
          <w:rFonts w:ascii="Times New Roman" w:hAnsi="Times New Roman" w:cs="Times New Roman"/>
        </w:rPr>
        <w:t>инвестиционной</w:t>
      </w:r>
      <w:proofErr w:type="gramEnd"/>
    </w:p>
    <w:p w:rsidR="00345CB8" w:rsidRPr="00345CB8" w:rsidRDefault="00345CB8" w:rsidP="00345CB8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45CB8">
        <w:rPr>
          <w:rFonts w:ascii="Times New Roman" w:hAnsi="Times New Roman" w:cs="Times New Roman"/>
        </w:rPr>
        <w:t xml:space="preserve">                                                политики Кировской области</w:t>
      </w:r>
    </w:p>
    <w:p w:rsidR="00345CB8" w:rsidRPr="00345CB8" w:rsidRDefault="00345CB8" w:rsidP="00345CB8">
      <w:pPr>
        <w:pStyle w:val="ConsPlusNonformat"/>
        <w:ind w:firstLine="3686"/>
        <w:jc w:val="both"/>
        <w:outlineLvl w:val="0"/>
        <w:rPr>
          <w:rFonts w:ascii="Times New Roman" w:hAnsi="Times New Roman" w:cs="Times New Roman"/>
        </w:rPr>
      </w:pPr>
    </w:p>
    <w:p w:rsidR="00345CB8" w:rsidRPr="00345CB8" w:rsidRDefault="00345CB8" w:rsidP="00345CB8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45CB8">
        <w:rPr>
          <w:rFonts w:ascii="Times New Roman" w:hAnsi="Times New Roman" w:cs="Times New Roman"/>
        </w:rPr>
        <w:t xml:space="preserve">                                                ул. Карла Либкнехта, д. 69,</w:t>
      </w:r>
    </w:p>
    <w:p w:rsidR="00345CB8" w:rsidRPr="00345CB8" w:rsidRDefault="00345CB8" w:rsidP="00345CB8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345CB8">
        <w:rPr>
          <w:rFonts w:ascii="Times New Roman" w:hAnsi="Times New Roman" w:cs="Times New Roman"/>
        </w:rPr>
        <w:t xml:space="preserve">                                                г. Киров, 610019</w:t>
      </w:r>
    </w:p>
    <w:p w:rsidR="00345CB8" w:rsidRPr="00345CB8" w:rsidRDefault="00345CB8">
      <w:pPr>
        <w:pStyle w:val="ConsPlusNonformat"/>
        <w:jc w:val="both"/>
        <w:rPr>
          <w:rFonts w:ascii="Times New Roman" w:hAnsi="Times New Roman" w:cs="Times New Roman"/>
        </w:rPr>
      </w:pPr>
    </w:p>
    <w:p w:rsidR="00345CB8" w:rsidRPr="00345CB8" w:rsidRDefault="00345CB8" w:rsidP="00345CB8">
      <w:pPr>
        <w:pStyle w:val="ConsPlusNonformat"/>
        <w:jc w:val="center"/>
        <w:rPr>
          <w:rFonts w:ascii="Times New Roman" w:hAnsi="Times New Roman" w:cs="Times New Roman"/>
        </w:rPr>
      </w:pPr>
      <w:r w:rsidRPr="00345CB8">
        <w:rPr>
          <w:rFonts w:ascii="Times New Roman" w:hAnsi="Times New Roman" w:cs="Times New Roman"/>
        </w:rPr>
        <w:t>ЗАЯВЛЕНИЕ</w:t>
      </w:r>
    </w:p>
    <w:p w:rsidR="00345CB8" w:rsidRPr="00345CB8" w:rsidRDefault="00345C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10"/>
        <w:gridCol w:w="510"/>
        <w:gridCol w:w="1247"/>
        <w:gridCol w:w="793"/>
        <w:gridCol w:w="1644"/>
        <w:gridCol w:w="1474"/>
      </w:tblGrid>
      <w:tr w:rsidR="00345CB8" w:rsidRPr="00345CB8">
        <w:tc>
          <w:tcPr>
            <w:tcW w:w="9069" w:type="dxa"/>
            <w:gridSpan w:val="7"/>
            <w:tcBorders>
              <w:bottom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Прошу предоставить земельный участок в аренду</w:t>
            </w:r>
          </w:p>
        </w:tc>
      </w:tr>
      <w:tr w:rsidR="00345CB8" w:rsidRPr="00345CB8">
        <w:tc>
          <w:tcPr>
            <w:tcW w:w="9069" w:type="dxa"/>
            <w:gridSpan w:val="7"/>
            <w:tcBorders>
              <w:top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3401" w:type="dxa"/>
            <w:gridSpan w:val="2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Кадастровый (условный) номер земельного участка</w:t>
            </w:r>
          </w:p>
        </w:tc>
        <w:tc>
          <w:tcPr>
            <w:tcW w:w="5668" w:type="dxa"/>
            <w:gridSpan w:val="5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3401" w:type="dxa"/>
            <w:gridSpan w:val="2"/>
            <w:vMerge w:val="restart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5668" w:type="dxa"/>
            <w:gridSpan w:val="5"/>
            <w:tcBorders>
              <w:bottom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3401" w:type="dxa"/>
            <w:gridSpan w:val="2"/>
            <w:vMerge/>
          </w:tcPr>
          <w:p w:rsidR="00345CB8" w:rsidRPr="00345CB8" w:rsidRDefault="0034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gridSpan w:val="5"/>
            <w:tcBorders>
              <w:top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3401" w:type="dxa"/>
            <w:gridSpan w:val="2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5668" w:type="dxa"/>
            <w:gridSpan w:val="5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5158" w:type="dxa"/>
            <w:gridSpan w:val="4"/>
            <w:vMerge w:val="restart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Цель использования земельного участка</w:t>
            </w:r>
          </w:p>
        </w:tc>
        <w:tc>
          <w:tcPr>
            <w:tcW w:w="3911" w:type="dxa"/>
            <w:gridSpan w:val="3"/>
            <w:tcBorders>
              <w:bottom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5158" w:type="dxa"/>
            <w:gridSpan w:val="4"/>
            <w:vMerge/>
          </w:tcPr>
          <w:p w:rsidR="00345CB8" w:rsidRPr="00345CB8" w:rsidRDefault="0034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  <w:tcBorders>
              <w:top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5158" w:type="dxa"/>
            <w:gridSpan w:val="4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Основание предоставления земельного участка, предусмотренное </w:t>
            </w:r>
            <w:hyperlink r:id="rId5" w:history="1">
              <w:r w:rsidRPr="00345CB8">
                <w:rPr>
                  <w:rFonts w:ascii="Times New Roman" w:hAnsi="Times New Roman" w:cs="Times New Roman"/>
                  <w:color w:val="0000FF"/>
                </w:rPr>
                <w:t>статьей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3911" w:type="dxa"/>
            <w:gridSpan w:val="3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5158" w:type="dxa"/>
            <w:gridSpan w:val="4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911" w:type="dxa"/>
            <w:gridSpan w:val="3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3911" w:type="dxa"/>
            <w:gridSpan w:val="3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Полное наименование заявителя (</w:t>
            </w:r>
            <w:r w:rsidRPr="00AE4D74">
              <w:rPr>
                <w:rFonts w:ascii="Times New Roman" w:hAnsi="Times New Roman" w:cs="Times New Roman"/>
                <w:b/>
              </w:rPr>
              <w:t>юридическое лицо</w:t>
            </w:r>
            <w:r w:rsidRPr="00345C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58" w:type="dxa"/>
            <w:gridSpan w:val="4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c>
          <w:tcPr>
            <w:tcW w:w="3401" w:type="dxa"/>
            <w:gridSpan w:val="2"/>
            <w:tcBorders>
              <w:bottom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5668" w:type="dxa"/>
            <w:gridSpan w:val="5"/>
            <w:tcBorders>
              <w:bottom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ИНН:</w:t>
            </w:r>
          </w:p>
        </w:tc>
      </w:tr>
      <w:tr w:rsidR="00345CB8" w:rsidRPr="00345CB8">
        <w:tc>
          <w:tcPr>
            <w:tcW w:w="3401" w:type="dxa"/>
            <w:gridSpan w:val="2"/>
            <w:tcBorders>
              <w:top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  <w:gridSpan w:val="5"/>
            <w:tcBorders>
              <w:top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2891" w:type="dxa"/>
          </w:tcPr>
          <w:p w:rsidR="00345CB8" w:rsidRPr="00345CB8" w:rsidRDefault="0034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267" w:type="dxa"/>
            <w:gridSpan w:val="3"/>
          </w:tcPr>
          <w:p w:rsidR="00345CB8" w:rsidRPr="00345CB8" w:rsidRDefault="0034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контактный телефон (при наличии):</w:t>
            </w:r>
          </w:p>
        </w:tc>
        <w:tc>
          <w:tcPr>
            <w:tcW w:w="3911" w:type="dxa"/>
            <w:gridSpan w:val="3"/>
          </w:tcPr>
          <w:p w:rsidR="00345CB8" w:rsidRPr="00345CB8" w:rsidRDefault="0034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2891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c>
          <w:tcPr>
            <w:tcW w:w="9069" w:type="dxa"/>
            <w:gridSpan w:val="7"/>
            <w:tcBorders>
              <w:bottom w:val="nil"/>
            </w:tcBorders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5CB8">
              <w:rPr>
                <w:rFonts w:ascii="Times New Roman" w:hAnsi="Times New Roman" w:cs="Times New Roman"/>
                <w:b/>
              </w:rPr>
              <w:t>Фамилия, имя, отчество</w:t>
            </w:r>
            <w:r w:rsidRPr="00345CB8">
              <w:rPr>
                <w:rFonts w:ascii="Times New Roman" w:hAnsi="Times New Roman" w:cs="Times New Roman"/>
              </w:rPr>
              <w:t xml:space="preserve"> (последнее - при наличии) заявителя (</w:t>
            </w:r>
            <w:r w:rsidRPr="00345CB8">
              <w:rPr>
                <w:rFonts w:ascii="Times New Roman" w:hAnsi="Times New Roman" w:cs="Times New Roman"/>
                <w:b/>
              </w:rPr>
              <w:t>физического лица</w:t>
            </w:r>
            <w:r w:rsidRPr="00345CB8">
              <w:rPr>
                <w:rFonts w:ascii="Times New Roman" w:hAnsi="Times New Roman" w:cs="Times New Roman"/>
              </w:rPr>
              <w:t>, индивидуального предпринимателя), ИНН:</w:t>
            </w:r>
            <w:proofErr w:type="gramEnd"/>
          </w:p>
        </w:tc>
      </w:tr>
      <w:tr w:rsidR="00345CB8" w:rsidRPr="00345CB8">
        <w:tc>
          <w:tcPr>
            <w:tcW w:w="9069" w:type="dxa"/>
            <w:gridSpan w:val="7"/>
            <w:tcBorders>
              <w:top w:val="nil"/>
              <w:bottom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c>
          <w:tcPr>
            <w:tcW w:w="9069" w:type="dxa"/>
            <w:gridSpan w:val="7"/>
            <w:tcBorders>
              <w:top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2891" w:type="dxa"/>
          </w:tcPr>
          <w:p w:rsidR="00345CB8" w:rsidRPr="00345CB8" w:rsidRDefault="0034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267" w:type="dxa"/>
            <w:gridSpan w:val="3"/>
          </w:tcPr>
          <w:p w:rsidR="00345CB8" w:rsidRPr="00345CB8" w:rsidRDefault="0034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контактный телефон (при наличии):</w:t>
            </w:r>
          </w:p>
        </w:tc>
        <w:tc>
          <w:tcPr>
            <w:tcW w:w="3911" w:type="dxa"/>
            <w:gridSpan w:val="3"/>
          </w:tcPr>
          <w:p w:rsidR="00345CB8" w:rsidRPr="00345CB8" w:rsidRDefault="0034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45CB8" w:rsidRPr="00345CB8" w:rsidTr="00345CB8">
        <w:tblPrEx>
          <w:tblBorders>
            <w:insideH w:val="single" w:sz="4" w:space="0" w:color="auto"/>
          </w:tblBorders>
        </w:tblPrEx>
        <w:trPr>
          <w:trHeight w:val="1963"/>
        </w:trPr>
        <w:tc>
          <w:tcPr>
            <w:tcW w:w="2891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3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c>
          <w:tcPr>
            <w:tcW w:w="9069" w:type="dxa"/>
            <w:gridSpan w:val="7"/>
            <w:tcBorders>
              <w:bottom w:val="nil"/>
            </w:tcBorders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lastRenderedPageBreak/>
              <w:t>Наименование и реквизиты документа, подтверждающего полномочия представителя, в случае если с заявлением обратился представитель заявителя:</w:t>
            </w:r>
          </w:p>
        </w:tc>
      </w:tr>
      <w:tr w:rsidR="00345CB8" w:rsidRPr="00345CB8" w:rsidTr="00345CB8">
        <w:trPr>
          <w:trHeight w:val="494"/>
        </w:trPr>
        <w:tc>
          <w:tcPr>
            <w:tcW w:w="9069" w:type="dxa"/>
            <w:gridSpan w:val="7"/>
            <w:tcBorders>
              <w:top w:val="nil"/>
            </w:tcBorders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  <w:vAlign w:val="center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  <w:tc>
          <w:tcPr>
            <w:tcW w:w="1474" w:type="dxa"/>
            <w:vAlign w:val="center"/>
          </w:tcPr>
          <w:p w:rsidR="00345CB8" w:rsidRPr="00345CB8" w:rsidRDefault="00345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Отметка о наличии</w:t>
            </w: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заявителя, в случае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способом)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договор, соглашение или иной документ, предусматривающий выполнение международных обязательств, - в случае, установленном </w:t>
            </w:r>
            <w:hyperlink r:id="rId6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4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5CB8">
              <w:rPr>
                <w:rFonts w:ascii="Times New Roman" w:hAnsi="Times New Roman" w:cs="Times New Roman"/>
              </w:rPr>
              <w:t xml:space="preserve">решение, на основании которого образован испрашиваемый земельный участок, принятое до 01.03.2017,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7" w:history="1">
              <w:r w:rsidRPr="00345CB8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от 21.07.1997 N 122-ФЗ "О государственной регистрации прав на недвижимое имущество и сделок с ним", - в случае, установленном </w:t>
            </w:r>
            <w:hyperlink r:id="rId8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5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  <w:proofErr w:type="gramEnd"/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договор о комплексном освоении территории - в случаях, установленных </w:t>
            </w:r>
            <w:hyperlink r:id="rId9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подпунктами 5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345CB8">
                <w:rPr>
                  <w:rFonts w:ascii="Times New Roman" w:hAnsi="Times New Roman" w:cs="Times New Roman"/>
                  <w:color w:val="0000FF"/>
                </w:rPr>
                <w:t>6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документ, подтверждающий членство заявителя в некоммерческой организации, - в случаях, установленных </w:t>
            </w:r>
            <w:hyperlink r:id="rId11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подпунктами 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345CB8">
                <w:rPr>
                  <w:rFonts w:ascii="Times New Roman" w:hAnsi="Times New Roman" w:cs="Times New Roman"/>
                  <w:color w:val="0000FF"/>
                </w:rPr>
                <w:t>7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решение общего собрания членов некоммерческой организации о распределении испрашиваемого земельного участка заявителю или решение органа некоммерческой организации о приобретении земельного участка - в случае, установленном </w:t>
            </w:r>
            <w:hyperlink r:id="rId13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6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ЕГРН, - в случае, установленном </w:t>
            </w:r>
            <w:hyperlink r:id="rId14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7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решение органа некоммерческой организации о распределении земельного участка заявителю - в случае, установленном </w:t>
            </w:r>
            <w:hyperlink r:id="rId15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7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документы о предоставлении исходного земельного участка СНТ или ОНТ, за исключением случаев, если право на исходный земельный участок зарегистрировано в ЕГРН, - в случаях, установленных </w:t>
            </w:r>
            <w:hyperlink r:id="rId16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подпунктами 8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345CB8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345CB8">
                <w:rPr>
                  <w:rFonts w:ascii="Times New Roman" w:hAnsi="Times New Roman" w:cs="Times New Roman"/>
                  <w:color w:val="0000FF"/>
                </w:rPr>
                <w:t>32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огородничества, - в случаях, установленных </w:t>
            </w:r>
            <w:hyperlink r:id="rId19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подпунктами 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345CB8">
                <w:rPr>
                  <w:rFonts w:ascii="Times New Roman" w:hAnsi="Times New Roman" w:cs="Times New Roman"/>
                  <w:color w:val="0000FF"/>
                </w:rPr>
                <w:t>8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ЕГРН, - в случае, установленном </w:t>
            </w:r>
            <w:hyperlink r:id="rId21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9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lastRenderedPageBreak/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- в случаях, установленных </w:t>
            </w:r>
            <w:hyperlink r:id="rId22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подпунктами 9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, </w:t>
            </w:r>
            <w:hyperlink r:id="rId23" w:history="1">
              <w:r w:rsidRPr="00345CB8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Pr="00345CB8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345CB8">
                <w:rPr>
                  <w:rFonts w:ascii="Times New Roman" w:hAnsi="Times New Roman" w:cs="Times New Roman"/>
                  <w:color w:val="0000FF"/>
                </w:rPr>
                <w:t>32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заявителю, - в случае, установленном </w:t>
            </w:r>
            <w:hyperlink r:id="rId26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9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участок), - в случаях, установленных </w:t>
            </w:r>
            <w:hyperlink r:id="rId27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подпунктами 9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Pr="00345CB8">
                <w:rPr>
                  <w:rFonts w:ascii="Times New Roman" w:hAnsi="Times New Roman" w:cs="Times New Roman"/>
                  <w:color w:val="0000FF"/>
                </w:rPr>
                <w:t>10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заявителю, - в случае, установленном подпунктом </w:t>
            </w:r>
            <w:hyperlink r:id="rId29" w:history="1">
              <w:r w:rsidRPr="00345CB8">
                <w:rPr>
                  <w:rFonts w:ascii="Times New Roman" w:hAnsi="Times New Roman" w:cs="Times New Roman"/>
                  <w:color w:val="0000FF"/>
                </w:rPr>
                <w:t>10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договор о развитии застроенной территории - в случае, установленном </w:t>
            </w:r>
            <w:hyperlink r:id="rId30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13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договор об освоении территории в целях строительства стандартного жилья - в случае, установленном </w:t>
            </w:r>
            <w:hyperlink r:id="rId31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13.1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договор о комплексном освоении территории в целях строительства стандартного жилья - в случае, установленном </w:t>
            </w:r>
            <w:hyperlink r:id="rId32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13.1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договор о комплексном развитии территории - в случаях, установленных </w:t>
            </w:r>
            <w:hyperlink r:id="rId33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подпунктами 13.2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345CB8">
                <w:rPr>
                  <w:rFonts w:ascii="Times New Roman" w:hAnsi="Times New Roman" w:cs="Times New Roman"/>
                  <w:color w:val="0000FF"/>
                </w:rPr>
                <w:t>13.3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решение о предварительном согласовании предоставления земельного участка, если такое решение принято иным уполномоченным органом, - в случае, установленном </w:t>
            </w:r>
            <w:hyperlink r:id="rId35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15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нужд, - в случае, установленном </w:t>
            </w:r>
            <w:hyperlink r:id="rId36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16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свидетельство о внесении казачьего общества в государственный Реестр казачьих обществ в Российской Федерации - в случае, установленном </w:t>
            </w:r>
            <w:hyperlink r:id="rId37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17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выдержка из лицензии на пользование недрами, подтверждающая границы горного отвода (за исключением сведений, содержащих государственную тайну), - в случае, установленном </w:t>
            </w:r>
            <w:hyperlink r:id="rId38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20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концессионное соглашение - в случае, установленном </w:t>
            </w:r>
            <w:hyperlink r:id="rId39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23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 xml:space="preserve">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- в случае, установленном </w:t>
            </w:r>
            <w:hyperlink r:id="rId40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23.1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lastRenderedPageBreak/>
              <w:t xml:space="preserve">специальный инвестиционный контракт - в случае, установленном </w:t>
            </w:r>
            <w:hyperlink r:id="rId41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23.2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5CB8">
              <w:rPr>
                <w:rFonts w:ascii="Times New Roman" w:hAnsi="Times New Roman" w:cs="Times New Roman"/>
              </w:rPr>
              <w:t>охотхозяйственное</w:t>
            </w:r>
            <w:proofErr w:type="spellEnd"/>
            <w:r w:rsidRPr="00345CB8">
              <w:rPr>
                <w:rFonts w:ascii="Times New Roman" w:hAnsi="Times New Roman" w:cs="Times New Roman"/>
              </w:rPr>
              <w:t xml:space="preserve"> соглашение - в случае, установленном </w:t>
            </w:r>
            <w:hyperlink r:id="rId42" w:history="1">
              <w:r w:rsidRPr="00345CB8">
                <w:rPr>
                  <w:rFonts w:ascii="Times New Roman" w:hAnsi="Times New Roman" w:cs="Times New Roman"/>
                  <w:color w:val="0000FF"/>
                </w:rPr>
                <w:t>подпунктом 24 пункта 2 статьи 39.6</w:t>
              </w:r>
            </w:hyperlink>
            <w:r w:rsidRPr="00345CB8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распоряжение высшего должностного лица субъекта Российской Федерации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выписка из ЕГРН об объекте недвижимости (об испрашиваемом земельном участке)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выписка из ЕГРЮЛ о юридическом лице, являющемся заявителем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345CB8">
              <w:rPr>
                <w:rFonts w:ascii="Times New Roman" w:hAnsi="Times New Roman" w:cs="Times New Roman"/>
              </w:rPr>
              <w:t>о-</w:t>
            </w:r>
            <w:proofErr w:type="gramEnd"/>
            <w:r w:rsidRPr="00345CB8">
              <w:rPr>
                <w:rFonts w:ascii="Times New Roman" w:hAnsi="Times New Roman" w:cs="Times New Roman"/>
              </w:rPr>
              <w:t>, газо- и водоснабжения, водоотведения, связи, нефтепроводов, не относящихся к объектам регионального или местного значения)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утвержденный проект планировки и утвержденный проект межевания территории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выписка из ЕГРЮЛ о некоммерческой организации, членом которой является гражданин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345CB8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345CB8">
              <w:rPr>
                <w:rFonts w:ascii="Times New Roman" w:hAnsi="Times New Roman" w:cs="Times New Roman"/>
              </w:rPr>
              <w:t>ых</w:t>
            </w:r>
            <w:proofErr w:type="spellEnd"/>
            <w:r w:rsidRPr="00345CB8">
              <w:rPr>
                <w:rFonts w:ascii="Times New Roman" w:hAnsi="Times New Roman" w:cs="Times New Roman"/>
              </w:rPr>
              <w:t>) на испрашиваемом земельном участке)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7595" w:type="dxa"/>
            <w:gridSpan w:val="6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&lt;*&gt;</w:t>
            </w:r>
          </w:p>
        </w:tc>
        <w:tc>
          <w:tcPr>
            <w:tcW w:w="1474" w:type="dxa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7"/>
          </w:tcPr>
          <w:p w:rsidR="00345CB8" w:rsidRPr="00345CB8" w:rsidRDefault="00345C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5CB8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345C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5CB8">
              <w:rPr>
                <w:rFonts w:ascii="Times New Roman" w:hAnsi="Times New Roman" w:cs="Times New Roman"/>
              </w:rPr>
              <w:t>Федерации),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  <w:proofErr w:type="gramEnd"/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5951" w:type="dxa"/>
            <w:gridSpan w:val="5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118" w:type="dxa"/>
            <w:gridSpan w:val="2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  <w:r w:rsidRPr="00345CB8">
              <w:rPr>
                <w:rFonts w:ascii="Times New Roman" w:hAnsi="Times New Roman" w:cs="Times New Roman"/>
              </w:rPr>
              <w:t>Дата</w:t>
            </w:r>
          </w:p>
        </w:tc>
      </w:tr>
      <w:tr w:rsidR="00345CB8" w:rsidRPr="00345CB8">
        <w:tblPrEx>
          <w:tblBorders>
            <w:insideH w:val="single" w:sz="4" w:space="0" w:color="auto"/>
          </w:tblBorders>
        </w:tblPrEx>
        <w:tc>
          <w:tcPr>
            <w:tcW w:w="5951" w:type="dxa"/>
            <w:gridSpan w:val="5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345CB8" w:rsidRPr="00345CB8" w:rsidRDefault="00345C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45CB8" w:rsidRPr="00345CB8" w:rsidRDefault="00345CB8">
      <w:pPr>
        <w:pStyle w:val="ConsPlusNormal"/>
        <w:jc w:val="both"/>
        <w:rPr>
          <w:rFonts w:ascii="Times New Roman" w:hAnsi="Times New Roman" w:cs="Times New Roman"/>
        </w:rPr>
      </w:pPr>
    </w:p>
    <w:p w:rsidR="00345CB8" w:rsidRPr="00345CB8" w:rsidRDefault="00345CB8">
      <w:pPr>
        <w:pStyle w:val="ConsPlusNonformat"/>
        <w:jc w:val="both"/>
        <w:rPr>
          <w:rFonts w:ascii="Times New Roman" w:hAnsi="Times New Roman" w:cs="Times New Roman"/>
        </w:rPr>
      </w:pPr>
      <w:r w:rsidRPr="00345CB8">
        <w:rPr>
          <w:rFonts w:ascii="Times New Roman" w:hAnsi="Times New Roman" w:cs="Times New Roman"/>
        </w:rPr>
        <w:t xml:space="preserve">    --------------------------------</w:t>
      </w:r>
    </w:p>
    <w:p w:rsidR="00345CB8" w:rsidRPr="00345CB8" w:rsidRDefault="00345CB8">
      <w:pPr>
        <w:pStyle w:val="ConsPlusNonformat"/>
        <w:jc w:val="both"/>
        <w:rPr>
          <w:rFonts w:ascii="Times New Roman" w:hAnsi="Times New Roman" w:cs="Times New Roman"/>
        </w:rPr>
      </w:pPr>
      <w:r w:rsidRPr="00345CB8">
        <w:rPr>
          <w:rFonts w:ascii="Times New Roman" w:hAnsi="Times New Roman" w:cs="Times New Roman"/>
        </w:rPr>
        <w:t xml:space="preserve">    &lt;*&gt;  Документы  запрашиваются  органом,  уполномоченным на распоряжение</w:t>
      </w:r>
    </w:p>
    <w:p w:rsidR="00345CB8" w:rsidRPr="00345CB8" w:rsidRDefault="00345CB8">
      <w:pPr>
        <w:pStyle w:val="ConsPlusNonformat"/>
        <w:jc w:val="both"/>
        <w:rPr>
          <w:rFonts w:ascii="Times New Roman" w:hAnsi="Times New Roman" w:cs="Times New Roman"/>
        </w:rPr>
      </w:pPr>
      <w:r w:rsidRPr="00345CB8">
        <w:rPr>
          <w:rFonts w:ascii="Times New Roman" w:hAnsi="Times New Roman" w:cs="Times New Roman"/>
        </w:rPr>
        <w:t>земельными   участками,   находящимися   в  государственной  собственности,</w:t>
      </w:r>
    </w:p>
    <w:p w:rsidR="00345CB8" w:rsidRPr="00345CB8" w:rsidRDefault="00345CB8">
      <w:pPr>
        <w:pStyle w:val="ConsPlusNonformat"/>
        <w:jc w:val="both"/>
        <w:rPr>
          <w:rFonts w:ascii="Times New Roman" w:hAnsi="Times New Roman" w:cs="Times New Roman"/>
        </w:rPr>
      </w:pPr>
      <w:r w:rsidRPr="00345CB8">
        <w:rPr>
          <w:rFonts w:ascii="Times New Roman" w:hAnsi="Times New Roman" w:cs="Times New Roman"/>
        </w:rPr>
        <w:t>посредством межведомственного информационного взаимодействия.</w:t>
      </w:r>
    </w:p>
    <w:p w:rsidR="00942868" w:rsidRPr="00345CB8" w:rsidRDefault="00610B32" w:rsidP="00345CB8">
      <w:pPr>
        <w:pStyle w:val="ConsPlusNormal"/>
        <w:rPr>
          <w:rFonts w:ascii="Times New Roman" w:hAnsi="Times New Roman" w:cs="Times New Roman"/>
        </w:rPr>
      </w:pPr>
      <w:hyperlink r:id="rId43" w:history="1">
        <w:r w:rsidR="00345CB8" w:rsidRPr="00345CB8">
          <w:rPr>
            <w:rFonts w:ascii="Times New Roman" w:hAnsi="Times New Roman" w:cs="Times New Roman"/>
            <w:i/>
            <w:color w:val="0000FF"/>
          </w:rPr>
          <w:br/>
          <w:t>Постановление Правительства Кировской области от 28.06.2018 N 321-П (ред. от 20.09.2019) "Об утверждении Административного регламента предоставления министерством имущественных отношений и инвестиционной политики Кировской области государственной услуги "</w:t>
        </w:r>
        <w:bookmarkStart w:id="0" w:name="_GoBack"/>
        <w:r w:rsidR="00345CB8" w:rsidRPr="00345CB8">
          <w:rPr>
            <w:rFonts w:ascii="Times New Roman" w:hAnsi="Times New Roman" w:cs="Times New Roman"/>
            <w:i/>
            <w:color w:val="0000FF"/>
          </w:rPr>
          <w:t>Предоставление земельных участков, находящихся в собственности Кировской области, в аренду</w:t>
        </w:r>
        <w:bookmarkEnd w:id="0"/>
        <w:r w:rsidR="00345CB8" w:rsidRPr="00345CB8">
          <w:rPr>
            <w:rFonts w:ascii="Times New Roman" w:hAnsi="Times New Roman" w:cs="Times New Roman"/>
            <w:i/>
            <w:color w:val="0000FF"/>
          </w:rPr>
          <w:t>" {</w:t>
        </w:r>
        <w:proofErr w:type="spellStart"/>
        <w:r w:rsidR="00345CB8" w:rsidRPr="00345CB8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345CB8" w:rsidRPr="00345CB8">
          <w:rPr>
            <w:rFonts w:ascii="Times New Roman" w:hAnsi="Times New Roman" w:cs="Times New Roman"/>
            <w:i/>
            <w:color w:val="0000FF"/>
          </w:rPr>
          <w:t>}</w:t>
        </w:r>
      </w:hyperlink>
    </w:p>
    <w:sectPr w:rsidR="00942868" w:rsidRPr="00345CB8" w:rsidSect="00345C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B8"/>
    <w:rsid w:val="00037E5A"/>
    <w:rsid w:val="002D563E"/>
    <w:rsid w:val="00345CB8"/>
    <w:rsid w:val="0043576A"/>
    <w:rsid w:val="004645D8"/>
    <w:rsid w:val="0059731C"/>
    <w:rsid w:val="005A4C9C"/>
    <w:rsid w:val="00605E0A"/>
    <w:rsid w:val="00610B32"/>
    <w:rsid w:val="00795078"/>
    <w:rsid w:val="00985620"/>
    <w:rsid w:val="00AE4D74"/>
    <w:rsid w:val="00B26AE8"/>
    <w:rsid w:val="00BE2E0D"/>
    <w:rsid w:val="00E249FB"/>
    <w:rsid w:val="00F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5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5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276F0B7108DDB64FC0E97032ABF7C3AA525C765CB2AF657587DD8CA524FF111D5E5D9C6774E23F794175A1D524D8BFEEAAD43EC9X5c5K" TargetMode="External"/><Relationship Id="rId13" Type="http://schemas.openxmlformats.org/officeDocument/2006/relationships/hyperlink" Target="consultantplus://offline/ref=B636276F0B7108DDB64FC0E97032ABF7C3AA525C765CB2AF657587DD8CA524FF111D5E589C617ABD3A6C502DACD639C7BFF1B6D63CXCcBK" TargetMode="External"/><Relationship Id="rId18" Type="http://schemas.openxmlformats.org/officeDocument/2006/relationships/hyperlink" Target="consultantplus://offline/ref=B636276F0B7108DDB64FC0E97032ABF7C3AA525C765CB2AF657587DD8CA524FF111D5E58926B7ABD3A6C502DACD639C7BFF1B6D63CXCcBK" TargetMode="External"/><Relationship Id="rId26" Type="http://schemas.openxmlformats.org/officeDocument/2006/relationships/hyperlink" Target="consultantplus://offline/ref=B636276F0B7108DDB64FC0E97032ABF7C3AA525C765CB2AF657587DD8CA524FF111D5E589C647ABD3A6C502DACD639C7BFF1B6D63CXCcBK" TargetMode="External"/><Relationship Id="rId39" Type="http://schemas.openxmlformats.org/officeDocument/2006/relationships/hyperlink" Target="consultantplus://offline/ref=B636276F0B7108DDB64FC0E97032ABF7C3AA525C765CB2AF657587DD8CA524FF111D5E5D9E6072E23F794175A1D524D8BFEEAAD43EC9X5c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36276F0B7108DDB64FC0E97032ABF7C3AA525C765CB2AF657587DD8CA524FF111D5E589C647ABD3A6C502DACD639C7BFF1B6D63CXCcBK" TargetMode="External"/><Relationship Id="rId34" Type="http://schemas.openxmlformats.org/officeDocument/2006/relationships/hyperlink" Target="consultantplus://offline/ref=B636276F0B7108DDB64FC0E97032ABF7C3AA525C765CB2AF657587DD8CA524FF111D5E5D9E6B76E23F794175A1D524D8BFEEAAD43EC9X5c5K" TargetMode="External"/><Relationship Id="rId42" Type="http://schemas.openxmlformats.org/officeDocument/2006/relationships/hyperlink" Target="consultantplus://offline/ref=B636276F0B7108DDB64FC0E97032ABF7C3AA525C765CB2AF657587DD8CA524FF111D5E5892637ABD3A6C502DACD639C7BFF1B6D63CXCcBK" TargetMode="External"/><Relationship Id="rId7" Type="http://schemas.openxmlformats.org/officeDocument/2006/relationships/hyperlink" Target="consultantplus://offline/ref=B636276F0B7108DDB64FC0E97032ABF7C2AC56567654B2AF657587DD8CA524FF031D06519B616FE86A360720AEXDc5K" TargetMode="External"/><Relationship Id="rId12" Type="http://schemas.openxmlformats.org/officeDocument/2006/relationships/hyperlink" Target="consultantplus://offline/ref=B636276F0B7108DDB64FC0E97032ABF7C3AA525C765CB2AF657587DD8CA524FF111D5E5D9D6B77E23F794175A1D524D8BFEEAAD43EC9X5c5K" TargetMode="External"/><Relationship Id="rId17" Type="http://schemas.openxmlformats.org/officeDocument/2006/relationships/hyperlink" Target="consultantplus://offline/ref=B636276F0B7108DDB64FC0E97032ABF7C3AA525C765CB2AF657587DD8CA524FF111D5E589C6A7ABD3A6C502DACD639C7BFF1B6D63CXCcBK" TargetMode="External"/><Relationship Id="rId25" Type="http://schemas.openxmlformats.org/officeDocument/2006/relationships/hyperlink" Target="consultantplus://offline/ref=B636276F0B7108DDB64FC0E97032ABF7C3AA525C765CB2AF657587DD8CA524FF111D5E58926B7ABD3A6C502DACD639C7BFF1B6D63CXCcBK" TargetMode="External"/><Relationship Id="rId33" Type="http://schemas.openxmlformats.org/officeDocument/2006/relationships/hyperlink" Target="consultantplus://offline/ref=B636276F0B7108DDB64FC0E97032ABF7C3AA525C765CB2AF657587DD8CA524FF111D5E5D9E6B77E23F794175A1D524D8BFEEAAD43EC9X5c5K" TargetMode="External"/><Relationship Id="rId38" Type="http://schemas.openxmlformats.org/officeDocument/2006/relationships/hyperlink" Target="consultantplus://offline/ref=B636276F0B7108DDB64FC0E97032ABF7C3AA525C765CB2AF657587DD8CA524FF111D5E5893657ABD3A6C502DACD639C7BFF1B6D63CXCc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36276F0B7108DDB64FC0E97032ABF7C3AA525C765CB2AF657587DD8CA524FF111D5E5D9D6B76E23F794175A1D524D8BFEEAAD43EC9X5c5K" TargetMode="External"/><Relationship Id="rId20" Type="http://schemas.openxmlformats.org/officeDocument/2006/relationships/hyperlink" Target="consultantplus://offline/ref=B636276F0B7108DDB64FC0E97032ABF7C3AA525C765CB2AF657587DD8CA524FF111D5E5D9D6B76E23F794175A1D524D8BFEEAAD43EC9X5c5K" TargetMode="External"/><Relationship Id="rId29" Type="http://schemas.openxmlformats.org/officeDocument/2006/relationships/hyperlink" Target="consultantplus://offline/ref=B636276F0B7108DDB64FC0E97032ABF7C3AA525C765CB2AF657587DD8CA524FF111D5E589C657ABD3A6C502DACD639C7BFF1B6D63CXCcBK" TargetMode="External"/><Relationship Id="rId41" Type="http://schemas.openxmlformats.org/officeDocument/2006/relationships/hyperlink" Target="consultantplus://offline/ref=B636276F0B7108DDB64FC0E97032ABF7C3AA525C765CB2AF657587DD8CA524FF111D5E5D9E6A72E23F794175A1D524D8BFEEAAD43EC9X5c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6276F0B7108DDB64FC0E97032ABF7C3AA525C765CB2AF657587DD8CA524FF111D5E589C637ABD3A6C502DACD639C7BFF1B6D63CXCcBK" TargetMode="External"/><Relationship Id="rId11" Type="http://schemas.openxmlformats.org/officeDocument/2006/relationships/hyperlink" Target="consultantplus://offline/ref=B636276F0B7108DDB64FC0E97032ABF7C3AA525C765CB2AF657587DD8CA524FF111D5E589C617ABD3A6C502DACD639C7BFF1B6D63CXCcBK" TargetMode="External"/><Relationship Id="rId24" Type="http://schemas.openxmlformats.org/officeDocument/2006/relationships/hyperlink" Target="consultantplus://offline/ref=B636276F0B7108DDB64FC0E97032ABF7C3AA525C765CB2AF657587DD8CA524FF111D5E589C6A7ABD3A6C502DACD639C7BFF1B6D63CXCcBK" TargetMode="External"/><Relationship Id="rId32" Type="http://schemas.openxmlformats.org/officeDocument/2006/relationships/hyperlink" Target="consultantplus://offline/ref=B636276F0B7108DDB64FC0E97032ABF7C3AA525C765CB2AF657587DD8CA524FF111D5E5D9D6A75E23F794175A1D524D8BFEEAAD43EC9X5c5K" TargetMode="External"/><Relationship Id="rId37" Type="http://schemas.openxmlformats.org/officeDocument/2006/relationships/hyperlink" Target="consultantplus://offline/ref=B636276F0B7108DDB64FC0E97032ABF7C3AA525C765CB2AF657587DD8CA524FF111D5E5893667ABD3A6C502DACD639C7BFF1B6D63CXCcBK" TargetMode="External"/><Relationship Id="rId40" Type="http://schemas.openxmlformats.org/officeDocument/2006/relationships/hyperlink" Target="consultantplus://offline/ref=B636276F0B7108DDB64FC0E97032ABF7C3AA525C765CB2AF657587DD8CA524FF111D5E5D9A6770E23F794175A1D524D8BFEEAAD43EC9X5c5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636276F0B7108DDB64FC0E97032ABF7C3AA525C765CB2AF657587DD8CA524FF111D5E589D677ABD3A6C502DACD639C7BFF1B6D63CXCcBK" TargetMode="External"/><Relationship Id="rId15" Type="http://schemas.openxmlformats.org/officeDocument/2006/relationships/hyperlink" Target="consultantplus://offline/ref=B636276F0B7108DDB64FC0E97032ABF7C3AA525C765CB2AF657587DD8CA524FF111D5E5D9D6B77E23F794175A1D524D8BFEEAAD43EC9X5c5K" TargetMode="External"/><Relationship Id="rId23" Type="http://schemas.openxmlformats.org/officeDocument/2006/relationships/hyperlink" Target="consultantplus://offline/ref=B636276F0B7108DDB64FC0E97032ABF7C3AA525C765CB2AF657587DD8CA524FF111D5E589C657ABD3A6C502DACD639C7BFF1B6D63CXCcBK" TargetMode="External"/><Relationship Id="rId28" Type="http://schemas.openxmlformats.org/officeDocument/2006/relationships/hyperlink" Target="consultantplus://offline/ref=B636276F0B7108DDB64FC0E97032ABF7C3AA525C765CB2AF657587DD8CA524FF111D5E589C657ABD3A6C502DACD639C7BFF1B6D63CXCcBK" TargetMode="External"/><Relationship Id="rId36" Type="http://schemas.openxmlformats.org/officeDocument/2006/relationships/hyperlink" Target="consultantplus://offline/ref=B636276F0B7108DDB64FC0E97032ABF7C3AA525C765CB2AF657587DD8CA524FF111D5E5893617ABD3A6C502DACD639C7BFF1B6D63CXCcBK" TargetMode="External"/><Relationship Id="rId10" Type="http://schemas.openxmlformats.org/officeDocument/2006/relationships/hyperlink" Target="consultantplus://offline/ref=B636276F0B7108DDB64FC0E97032ABF7C3AA525C765CB2AF657587DD8CA524FF111D5E589C617ABD3A6C502DACD639C7BFF1B6D63CXCcBK" TargetMode="External"/><Relationship Id="rId19" Type="http://schemas.openxmlformats.org/officeDocument/2006/relationships/hyperlink" Target="consultantplus://offline/ref=B636276F0B7108DDB64FC0E97032ABF7C3AA525C765CB2AF657587DD8CA524FF111D5E589C617ABD3A6C502DACD639C7BFF1B6D63CXCcBK" TargetMode="External"/><Relationship Id="rId31" Type="http://schemas.openxmlformats.org/officeDocument/2006/relationships/hyperlink" Target="consultantplus://offline/ref=B636276F0B7108DDB64FC0E97032ABF7C3AA525C765CB2AF657587DD8CA524FF111D5E5D9D6A75E23F794175A1D524D8BFEEAAD43EC9X5c5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36276F0B7108DDB64FC0E97032ABF7C3AA525C765CB2AF657587DD8CA524FF111D5E5D9C6774E23F794175A1D524D8BFEEAAD43EC9X5c5K" TargetMode="External"/><Relationship Id="rId14" Type="http://schemas.openxmlformats.org/officeDocument/2006/relationships/hyperlink" Target="consultantplus://offline/ref=B636276F0B7108DDB64FC0E97032ABF7C3AA525C765CB2AF657587DD8CA524FF111D5E5D9D6B77E23F794175A1D524D8BFEEAAD43EC9X5c5K" TargetMode="External"/><Relationship Id="rId22" Type="http://schemas.openxmlformats.org/officeDocument/2006/relationships/hyperlink" Target="consultantplus://offline/ref=B636276F0B7108DDB64FC0E97032ABF7C3AA525C765CB2AF657587DD8CA524FF111D5E589C647ABD3A6C502DACD639C7BFF1B6D63CXCcBK" TargetMode="External"/><Relationship Id="rId27" Type="http://schemas.openxmlformats.org/officeDocument/2006/relationships/hyperlink" Target="consultantplus://offline/ref=B636276F0B7108DDB64FC0E97032ABF7C3AA525C765CB2AF657587DD8CA524FF111D5E589C647ABD3A6C502DACD639C7BFF1B6D63CXCcBK" TargetMode="External"/><Relationship Id="rId30" Type="http://schemas.openxmlformats.org/officeDocument/2006/relationships/hyperlink" Target="consultantplus://offline/ref=B636276F0B7108DDB64FC0E97032ABF7C3AA525C765CB2AF657587DD8CA524FF111D5E5893627ABD3A6C502DACD639C7BFF1B6D63CXCcBK" TargetMode="External"/><Relationship Id="rId35" Type="http://schemas.openxmlformats.org/officeDocument/2006/relationships/hyperlink" Target="consultantplus://offline/ref=B636276F0B7108DDB64FC0E97032ABF7C3AA525C765CB2AF657587DD8CA524FF111D5E5D9D6B78E23F794175A1D524D8BFEEAAD43EC9X5c5K" TargetMode="External"/><Relationship Id="rId43" Type="http://schemas.openxmlformats.org/officeDocument/2006/relationships/hyperlink" Target="consultantplus://offline/ref=B636276F0B7108DDB64FDEE4665EF7FEC0A709537550BFF13022818AD3F522AA515D5808D8267CE86B280023A5DE7397FABAB9D63DD5548AE7921BCDXC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Лимонова</dc:creator>
  <cp:lastModifiedBy>Татьяна Анатольевна Поломских</cp:lastModifiedBy>
  <cp:revision>2</cp:revision>
  <dcterms:created xsi:type="dcterms:W3CDTF">2020-11-10T06:14:00Z</dcterms:created>
  <dcterms:modified xsi:type="dcterms:W3CDTF">2020-11-10T06:14:00Z</dcterms:modified>
</cp:coreProperties>
</file>