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B6A" w:rsidRDefault="006A7B6A">
      <w:pPr>
        <w:pStyle w:val="ConsPlusTitle"/>
        <w:jc w:val="center"/>
        <w:outlineLvl w:val="0"/>
      </w:pPr>
      <w:r>
        <w:t>ПРАВИТЕЛЬСТВО КИРОВСКОЙ ОБЛАСТИ</w:t>
      </w:r>
    </w:p>
    <w:p w:rsidR="006A7B6A" w:rsidRDefault="006A7B6A">
      <w:pPr>
        <w:pStyle w:val="ConsPlusTitle"/>
        <w:jc w:val="both"/>
      </w:pPr>
    </w:p>
    <w:p w:rsidR="006A7B6A" w:rsidRDefault="006A7B6A">
      <w:pPr>
        <w:pStyle w:val="ConsPlusTitle"/>
        <w:jc w:val="center"/>
      </w:pPr>
      <w:r>
        <w:t>ПОСТАНОВЛЕНИЕ</w:t>
      </w:r>
    </w:p>
    <w:p w:rsidR="006A7B6A" w:rsidRDefault="006A7B6A">
      <w:pPr>
        <w:pStyle w:val="ConsPlusTitle"/>
        <w:jc w:val="center"/>
      </w:pPr>
      <w:r>
        <w:t>от 29 декабря 2018 г. N 671-П</w:t>
      </w:r>
    </w:p>
    <w:p w:rsidR="006A7B6A" w:rsidRDefault="006A7B6A">
      <w:pPr>
        <w:pStyle w:val="ConsPlusTitle"/>
        <w:jc w:val="both"/>
      </w:pPr>
    </w:p>
    <w:p w:rsidR="006A7B6A" w:rsidRDefault="006A7B6A">
      <w:pPr>
        <w:pStyle w:val="ConsPlusTitle"/>
        <w:jc w:val="center"/>
      </w:pPr>
      <w:r>
        <w:t>ОБ УТВЕРЖДЕНИИ ТИПОВОГО РЕГЛАМЕНТА РАБОТЫ СОГЛАСИТЕЛЬНОЙ</w:t>
      </w:r>
    </w:p>
    <w:p w:rsidR="006A7B6A" w:rsidRDefault="006A7B6A">
      <w:pPr>
        <w:pStyle w:val="ConsPlusTitle"/>
        <w:jc w:val="center"/>
      </w:pPr>
      <w:r>
        <w:t>КОМИССИИ ПО СОГЛАСОВАНИЮ МЕСТОПОЛОЖЕНИЯ ГРАНИЦ ЗЕМЕЛЬНЫХ</w:t>
      </w:r>
    </w:p>
    <w:p w:rsidR="006A7B6A" w:rsidRDefault="006A7B6A">
      <w:pPr>
        <w:pStyle w:val="ConsPlusTitle"/>
        <w:jc w:val="center"/>
      </w:pPr>
      <w:r>
        <w:t>УЧАСТКОВ ПРИ ВЫПОЛНЕНИИ КОМПЛЕКСНЫХ КАДАСТРОВЫХ РАБОТ</w:t>
      </w:r>
    </w:p>
    <w:p w:rsidR="006A7B6A" w:rsidRDefault="006A7B6A">
      <w:pPr>
        <w:pStyle w:val="ConsPlusTitle"/>
        <w:jc w:val="center"/>
      </w:pPr>
      <w:r>
        <w:t>НА ТЕРРИТОРИИ КИРОВСКОЙ ОБЛАСТИ</w:t>
      </w:r>
    </w:p>
    <w:p w:rsidR="006A7B6A" w:rsidRDefault="006A7B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7B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7B6A" w:rsidRDefault="006A7B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7B6A" w:rsidRDefault="006A7B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7B6A" w:rsidRDefault="006A7B6A">
            <w:pPr>
              <w:pStyle w:val="ConsPlusNormal"/>
              <w:jc w:val="center"/>
            </w:pPr>
            <w:r>
              <w:rPr>
                <w:color w:val="392C69"/>
              </w:rPr>
              <w:t>Список изменяющих документов</w:t>
            </w:r>
          </w:p>
          <w:p w:rsidR="006A7B6A" w:rsidRDefault="006A7B6A">
            <w:pPr>
              <w:pStyle w:val="ConsPlusNormal"/>
              <w:jc w:val="center"/>
            </w:pPr>
            <w:r>
              <w:rPr>
                <w:color w:val="392C69"/>
              </w:rPr>
              <w:t xml:space="preserve">(в ред. </w:t>
            </w:r>
            <w:hyperlink r:id="rId4">
              <w:r>
                <w:rPr>
                  <w:color w:val="0000FF"/>
                </w:rPr>
                <w:t>постановления</w:t>
              </w:r>
            </w:hyperlink>
            <w:r>
              <w:rPr>
                <w:color w:val="392C69"/>
              </w:rPr>
              <w:t xml:space="preserve"> Правительства Кировской области от 13.10.2025 N 523-П)</w:t>
            </w:r>
          </w:p>
        </w:tc>
        <w:tc>
          <w:tcPr>
            <w:tcW w:w="113" w:type="dxa"/>
            <w:tcBorders>
              <w:top w:val="nil"/>
              <w:left w:val="nil"/>
              <w:bottom w:val="nil"/>
              <w:right w:val="nil"/>
            </w:tcBorders>
            <w:shd w:val="clear" w:color="auto" w:fill="F4F3F8"/>
            <w:tcMar>
              <w:top w:w="0" w:type="dxa"/>
              <w:left w:w="0" w:type="dxa"/>
              <w:bottom w:w="0" w:type="dxa"/>
              <w:right w:w="0" w:type="dxa"/>
            </w:tcMar>
          </w:tcPr>
          <w:p w:rsidR="006A7B6A" w:rsidRDefault="006A7B6A">
            <w:pPr>
              <w:pStyle w:val="ConsPlusNormal"/>
            </w:pPr>
          </w:p>
        </w:tc>
      </w:tr>
    </w:tbl>
    <w:p w:rsidR="006A7B6A" w:rsidRDefault="006A7B6A">
      <w:pPr>
        <w:pStyle w:val="ConsPlusNormal"/>
        <w:jc w:val="both"/>
      </w:pPr>
    </w:p>
    <w:p w:rsidR="006A7B6A" w:rsidRDefault="006A7B6A">
      <w:pPr>
        <w:pStyle w:val="ConsPlusNormal"/>
        <w:ind w:firstLine="540"/>
        <w:jc w:val="both"/>
      </w:pPr>
      <w:r>
        <w:t xml:space="preserve">В соответствии с </w:t>
      </w:r>
      <w:hyperlink r:id="rId5">
        <w:r>
          <w:rPr>
            <w:color w:val="0000FF"/>
          </w:rPr>
          <w:t>частью 5 статьи 42.10</w:t>
        </w:r>
      </w:hyperlink>
      <w:r>
        <w:t xml:space="preserve"> Федерального закона от 24.07.2007 N 221-ФЗ "О кадастровой деятельности" Правительство Кировской области постановляет:</w:t>
      </w:r>
    </w:p>
    <w:p w:rsidR="006A7B6A" w:rsidRDefault="006A7B6A">
      <w:pPr>
        <w:pStyle w:val="ConsPlusNormal"/>
        <w:spacing w:before="220"/>
        <w:ind w:firstLine="540"/>
        <w:jc w:val="both"/>
      </w:pPr>
      <w:r>
        <w:t xml:space="preserve">1. Утвердить Типовой </w:t>
      </w:r>
      <w:hyperlink w:anchor="P32">
        <w:r>
          <w:rPr>
            <w:color w:val="0000FF"/>
          </w:rPr>
          <w:t>регламент</w:t>
        </w:r>
      </w:hyperlink>
      <w:r>
        <w:t xml:space="preserve">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Кировской области согласно приложению.</w:t>
      </w:r>
    </w:p>
    <w:p w:rsidR="006A7B6A" w:rsidRDefault="006A7B6A">
      <w:pPr>
        <w:pStyle w:val="ConsPlusNormal"/>
        <w:spacing w:before="220"/>
        <w:ind w:firstLine="540"/>
        <w:jc w:val="both"/>
      </w:pPr>
      <w:r>
        <w:t xml:space="preserve">2. Настоящее постановление вступает в силу через десять дней после его официального опубликования, за исключением </w:t>
      </w:r>
      <w:hyperlink w:anchor="P52">
        <w:r>
          <w:rPr>
            <w:color w:val="0000FF"/>
          </w:rPr>
          <w:t>абзаца восьмого пункта 2.2</w:t>
        </w:r>
      </w:hyperlink>
      <w:r>
        <w:t xml:space="preserve"> приложения, который вступает в силу 01.01.2019.</w:t>
      </w:r>
    </w:p>
    <w:p w:rsidR="006A7B6A" w:rsidRDefault="006A7B6A">
      <w:pPr>
        <w:pStyle w:val="ConsPlusNormal"/>
        <w:jc w:val="both"/>
      </w:pPr>
    </w:p>
    <w:p w:rsidR="006A7B6A" w:rsidRDefault="006A7B6A">
      <w:pPr>
        <w:pStyle w:val="ConsPlusNormal"/>
        <w:jc w:val="right"/>
      </w:pPr>
      <w:proofErr w:type="spellStart"/>
      <w:r>
        <w:t>И.о</w:t>
      </w:r>
      <w:proofErr w:type="spellEnd"/>
      <w:r>
        <w:t>. Председателя Правительства</w:t>
      </w:r>
    </w:p>
    <w:p w:rsidR="006A7B6A" w:rsidRDefault="006A7B6A">
      <w:pPr>
        <w:pStyle w:val="ConsPlusNormal"/>
        <w:jc w:val="right"/>
      </w:pPr>
      <w:r>
        <w:t>Кировской области</w:t>
      </w:r>
    </w:p>
    <w:p w:rsidR="006A7B6A" w:rsidRDefault="006A7B6A">
      <w:pPr>
        <w:pStyle w:val="ConsPlusNormal"/>
        <w:jc w:val="right"/>
      </w:pPr>
      <w:r>
        <w:t>А.А.ЧУРИН</w:t>
      </w:r>
    </w:p>
    <w:p w:rsidR="006A7B6A" w:rsidRDefault="006A7B6A">
      <w:pPr>
        <w:pStyle w:val="ConsPlusNormal"/>
        <w:jc w:val="both"/>
      </w:pPr>
    </w:p>
    <w:p w:rsidR="006A7B6A" w:rsidRDefault="006A7B6A">
      <w:pPr>
        <w:pStyle w:val="ConsPlusNormal"/>
        <w:jc w:val="both"/>
      </w:pPr>
    </w:p>
    <w:p w:rsidR="006A7B6A" w:rsidRDefault="006A7B6A">
      <w:pPr>
        <w:pStyle w:val="ConsPlusNormal"/>
        <w:jc w:val="both"/>
      </w:pPr>
    </w:p>
    <w:p w:rsidR="006A7B6A" w:rsidRDefault="006A7B6A">
      <w:pPr>
        <w:pStyle w:val="ConsPlusNormal"/>
        <w:jc w:val="both"/>
      </w:pPr>
    </w:p>
    <w:p w:rsidR="006A7B6A" w:rsidRDefault="006A7B6A">
      <w:pPr>
        <w:pStyle w:val="ConsPlusNormal"/>
        <w:jc w:val="both"/>
      </w:pPr>
    </w:p>
    <w:p w:rsidR="006A7B6A" w:rsidRDefault="006A7B6A">
      <w:pPr>
        <w:pStyle w:val="ConsPlusNormal"/>
        <w:jc w:val="right"/>
        <w:outlineLvl w:val="0"/>
      </w:pPr>
      <w:r>
        <w:t>Приложение</w:t>
      </w:r>
    </w:p>
    <w:p w:rsidR="006A7B6A" w:rsidRDefault="006A7B6A">
      <w:pPr>
        <w:pStyle w:val="ConsPlusNormal"/>
        <w:jc w:val="both"/>
      </w:pPr>
    </w:p>
    <w:p w:rsidR="006A7B6A" w:rsidRDefault="006A7B6A">
      <w:pPr>
        <w:pStyle w:val="ConsPlusNormal"/>
        <w:jc w:val="right"/>
      </w:pPr>
      <w:r>
        <w:t>Утвержден</w:t>
      </w:r>
    </w:p>
    <w:p w:rsidR="006A7B6A" w:rsidRDefault="006A7B6A">
      <w:pPr>
        <w:pStyle w:val="ConsPlusNormal"/>
        <w:jc w:val="right"/>
      </w:pPr>
      <w:r>
        <w:t>постановлением</w:t>
      </w:r>
    </w:p>
    <w:p w:rsidR="006A7B6A" w:rsidRDefault="006A7B6A">
      <w:pPr>
        <w:pStyle w:val="ConsPlusNormal"/>
        <w:jc w:val="right"/>
      </w:pPr>
      <w:r>
        <w:t>Правительства Кировской области</w:t>
      </w:r>
    </w:p>
    <w:p w:rsidR="006A7B6A" w:rsidRDefault="006A7B6A">
      <w:pPr>
        <w:pStyle w:val="ConsPlusNormal"/>
        <w:jc w:val="right"/>
      </w:pPr>
      <w:r>
        <w:t>от 29 декабря 2018 г. N 671-П</w:t>
      </w:r>
    </w:p>
    <w:p w:rsidR="006A7B6A" w:rsidRDefault="006A7B6A">
      <w:pPr>
        <w:pStyle w:val="ConsPlusNormal"/>
        <w:jc w:val="both"/>
      </w:pPr>
    </w:p>
    <w:p w:rsidR="006A7B6A" w:rsidRDefault="006A7B6A">
      <w:pPr>
        <w:pStyle w:val="ConsPlusTitle"/>
        <w:jc w:val="center"/>
      </w:pPr>
      <w:bookmarkStart w:id="0" w:name="P32"/>
      <w:bookmarkEnd w:id="0"/>
      <w:r>
        <w:t>ТИПОВОЙ РЕГЛАМЕНТ</w:t>
      </w:r>
    </w:p>
    <w:p w:rsidR="006A7B6A" w:rsidRDefault="006A7B6A">
      <w:pPr>
        <w:pStyle w:val="ConsPlusTitle"/>
        <w:jc w:val="center"/>
      </w:pPr>
      <w:r>
        <w:t>РАБОТЫ СОГЛАСИТЕЛЬНОЙ КОМИССИИ ПО СОГЛАСОВАНИЮ</w:t>
      </w:r>
    </w:p>
    <w:p w:rsidR="006A7B6A" w:rsidRDefault="006A7B6A">
      <w:pPr>
        <w:pStyle w:val="ConsPlusTitle"/>
        <w:jc w:val="center"/>
      </w:pPr>
      <w:r>
        <w:t>МЕСТОПОЛОЖЕНИЯ ГРАНИЦ ЗЕМЕЛЬНЫХ УЧАСТКОВ ПРИ ВЫПОЛНЕНИИ</w:t>
      </w:r>
    </w:p>
    <w:p w:rsidR="006A7B6A" w:rsidRDefault="006A7B6A">
      <w:pPr>
        <w:pStyle w:val="ConsPlusTitle"/>
        <w:jc w:val="center"/>
      </w:pPr>
      <w:r>
        <w:t>КОМПЛЕКСНЫХ КАДАСТРОВЫХ РАБОТ НА ТЕРРИТОРИИ</w:t>
      </w:r>
    </w:p>
    <w:p w:rsidR="006A7B6A" w:rsidRDefault="006A7B6A">
      <w:pPr>
        <w:pStyle w:val="ConsPlusTitle"/>
        <w:jc w:val="center"/>
      </w:pPr>
      <w:r>
        <w:t>КИРОВСКОЙ ОБЛАСТИ</w:t>
      </w:r>
    </w:p>
    <w:p w:rsidR="006A7B6A" w:rsidRDefault="006A7B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7B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7B6A" w:rsidRDefault="006A7B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7B6A" w:rsidRDefault="006A7B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7B6A" w:rsidRDefault="006A7B6A">
            <w:pPr>
              <w:pStyle w:val="ConsPlusNormal"/>
              <w:jc w:val="center"/>
            </w:pPr>
            <w:r>
              <w:rPr>
                <w:color w:val="392C69"/>
              </w:rPr>
              <w:t>Список изменяющих документов</w:t>
            </w:r>
          </w:p>
          <w:p w:rsidR="006A7B6A" w:rsidRDefault="006A7B6A">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Кировской области от 13.10.2025 N 523-П)</w:t>
            </w:r>
          </w:p>
        </w:tc>
        <w:tc>
          <w:tcPr>
            <w:tcW w:w="113" w:type="dxa"/>
            <w:tcBorders>
              <w:top w:val="nil"/>
              <w:left w:val="nil"/>
              <w:bottom w:val="nil"/>
              <w:right w:val="nil"/>
            </w:tcBorders>
            <w:shd w:val="clear" w:color="auto" w:fill="F4F3F8"/>
            <w:tcMar>
              <w:top w:w="0" w:type="dxa"/>
              <w:left w:w="0" w:type="dxa"/>
              <w:bottom w:w="0" w:type="dxa"/>
              <w:right w:w="0" w:type="dxa"/>
            </w:tcMar>
          </w:tcPr>
          <w:p w:rsidR="006A7B6A" w:rsidRDefault="006A7B6A">
            <w:pPr>
              <w:pStyle w:val="ConsPlusNormal"/>
            </w:pPr>
          </w:p>
        </w:tc>
      </w:tr>
    </w:tbl>
    <w:p w:rsidR="006A7B6A" w:rsidRDefault="006A7B6A">
      <w:pPr>
        <w:pStyle w:val="ConsPlusNormal"/>
        <w:jc w:val="both"/>
      </w:pPr>
    </w:p>
    <w:p w:rsidR="006A7B6A" w:rsidRDefault="006A7B6A">
      <w:pPr>
        <w:pStyle w:val="ConsPlusTitle"/>
        <w:jc w:val="center"/>
        <w:outlineLvl w:val="1"/>
      </w:pPr>
      <w:r>
        <w:t>1. Общие положения</w:t>
      </w:r>
    </w:p>
    <w:p w:rsidR="006A7B6A" w:rsidRDefault="006A7B6A">
      <w:pPr>
        <w:pStyle w:val="ConsPlusNormal"/>
        <w:jc w:val="both"/>
      </w:pPr>
    </w:p>
    <w:p w:rsidR="006A7B6A" w:rsidRDefault="006A7B6A">
      <w:pPr>
        <w:pStyle w:val="ConsPlusNormal"/>
        <w:ind w:firstLine="540"/>
        <w:jc w:val="both"/>
      </w:pPr>
      <w:r>
        <w:t xml:space="preserve">1.1. Настоящий Типовой регламент работы согласительной комиссии по согласованию местоположения границ земельных участков при выполнении комплексных кадастровых работ на </w:t>
      </w:r>
      <w:r>
        <w:lastRenderedPageBreak/>
        <w:t>территории Кировской области (далее - Типовой регламент) определяет общие правила по формированию состава согласительной комиссии по согласованию местоположения границ земельных участков при выполнении комплексных кадастровых работ на территории Кировской области (далее - согласительная комиссия), основные полномочия и общие правила организации работы согласительной комиссии.</w:t>
      </w:r>
    </w:p>
    <w:p w:rsidR="006A7B6A" w:rsidRDefault="006A7B6A">
      <w:pPr>
        <w:pStyle w:val="ConsPlusNormal"/>
        <w:spacing w:before="220"/>
        <w:ind w:firstLine="540"/>
        <w:jc w:val="both"/>
      </w:pPr>
      <w:r>
        <w:t xml:space="preserve">1.2. Согласительная комиссия в своей деятельности руководствуется </w:t>
      </w:r>
      <w:hyperlink r:id="rId7">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Кировской области, нормативными правовыми актами федеральных органов исполнительной власти, иными нормативными правовыми актами в сфере кадастровых отношений, а также настоящим Типовым регламентом.</w:t>
      </w:r>
    </w:p>
    <w:p w:rsidR="006A7B6A" w:rsidRDefault="006A7B6A">
      <w:pPr>
        <w:pStyle w:val="ConsPlusNormal"/>
        <w:spacing w:before="220"/>
        <w:ind w:firstLine="540"/>
        <w:jc w:val="both"/>
      </w:pPr>
      <w:r>
        <w:t>1.3. Согласительная комиссия формируется уполномоченным на утверждение карты-плана территории органом местного самоуправления в течение 20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либо выполнения комплексных кадастровых работ федерального значения.</w:t>
      </w:r>
    </w:p>
    <w:p w:rsidR="006A7B6A" w:rsidRDefault="006A7B6A">
      <w:pPr>
        <w:pStyle w:val="ConsPlusNormal"/>
        <w:jc w:val="both"/>
      </w:pPr>
      <w:r>
        <w:t xml:space="preserve">(п. 1.3 в ред. </w:t>
      </w:r>
      <w:hyperlink r:id="rId8">
        <w:r>
          <w:rPr>
            <w:color w:val="0000FF"/>
          </w:rPr>
          <w:t>постановления</w:t>
        </w:r>
      </w:hyperlink>
      <w:r>
        <w:t xml:space="preserve"> Правительства Кировской области от 13.10.2025 N 523-П)</w:t>
      </w:r>
    </w:p>
    <w:p w:rsidR="006A7B6A" w:rsidRDefault="006A7B6A">
      <w:pPr>
        <w:pStyle w:val="ConsPlusNormal"/>
        <w:spacing w:before="220"/>
        <w:ind w:firstLine="540"/>
        <w:jc w:val="both"/>
      </w:pPr>
      <w:r>
        <w:t>1.4. Целью работы согласительной комиссии является согласование местоположения границ земельных участков при выполнении комплексных кадастровых работ.</w:t>
      </w:r>
    </w:p>
    <w:p w:rsidR="006A7B6A" w:rsidRDefault="006A7B6A">
      <w:pPr>
        <w:pStyle w:val="ConsPlusNormal"/>
        <w:jc w:val="both"/>
      </w:pPr>
    </w:p>
    <w:p w:rsidR="006A7B6A" w:rsidRDefault="006A7B6A">
      <w:pPr>
        <w:pStyle w:val="ConsPlusTitle"/>
        <w:jc w:val="center"/>
        <w:outlineLvl w:val="1"/>
      </w:pPr>
      <w:r>
        <w:t>2. Формирование состава согласительной комиссии</w:t>
      </w:r>
    </w:p>
    <w:p w:rsidR="006A7B6A" w:rsidRDefault="006A7B6A">
      <w:pPr>
        <w:pStyle w:val="ConsPlusNormal"/>
        <w:jc w:val="both"/>
      </w:pPr>
    </w:p>
    <w:p w:rsidR="006A7B6A" w:rsidRDefault="006A7B6A">
      <w:pPr>
        <w:pStyle w:val="ConsPlusNormal"/>
        <w:ind w:firstLine="540"/>
        <w:jc w:val="both"/>
      </w:pPr>
      <w:r>
        <w:t>2.1. Председателем согласительной комиссии является глава муниципального округа, городского округа или поселения, на территории которого выполняются комплексные кадастровые работы, или глава муниципального района, если объекты комплексных кадастровых работ расположены на межселенной территории, либо уполномоченное ими лицо.</w:t>
      </w:r>
    </w:p>
    <w:p w:rsidR="006A7B6A" w:rsidRDefault="006A7B6A">
      <w:pPr>
        <w:pStyle w:val="ConsPlusNormal"/>
        <w:jc w:val="both"/>
      </w:pPr>
      <w:r>
        <w:t xml:space="preserve">(в ред. </w:t>
      </w:r>
      <w:hyperlink r:id="rId9">
        <w:r>
          <w:rPr>
            <w:color w:val="0000FF"/>
          </w:rPr>
          <w:t>постановления</w:t>
        </w:r>
      </w:hyperlink>
      <w:r>
        <w:t xml:space="preserve"> Правительства Кировской области от 13.10.2025 N 523-П)</w:t>
      </w:r>
    </w:p>
    <w:p w:rsidR="006A7B6A" w:rsidRDefault="006A7B6A">
      <w:pPr>
        <w:pStyle w:val="ConsPlusNormal"/>
        <w:spacing w:before="220"/>
        <w:ind w:firstLine="540"/>
        <w:jc w:val="both"/>
      </w:pPr>
      <w:bookmarkStart w:id="1" w:name="P52"/>
      <w:bookmarkEnd w:id="1"/>
      <w:r>
        <w:t>2.2. В состав согласительной комиссии включаются представители:</w:t>
      </w:r>
    </w:p>
    <w:p w:rsidR="006A7B6A" w:rsidRDefault="006A7B6A">
      <w:pPr>
        <w:pStyle w:val="ConsPlusNormal"/>
        <w:spacing w:before="220"/>
        <w:ind w:firstLine="540"/>
        <w:jc w:val="both"/>
      </w:pPr>
      <w:r>
        <w:t>министерства имущественных отношений Кировской области;</w:t>
      </w:r>
    </w:p>
    <w:p w:rsidR="006A7B6A" w:rsidRDefault="006A7B6A">
      <w:pPr>
        <w:pStyle w:val="ConsPlusNormal"/>
        <w:spacing w:before="220"/>
        <w:ind w:firstLine="540"/>
        <w:jc w:val="both"/>
      </w:pPr>
      <w:r>
        <w:t>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6A7B6A" w:rsidRDefault="006A7B6A">
      <w:pPr>
        <w:pStyle w:val="ConsPlusNormal"/>
        <w:spacing w:before="220"/>
        <w:ind w:firstLine="540"/>
        <w:jc w:val="both"/>
      </w:pPr>
      <w:r>
        <w:t>органа местного самоуправления муниципального района, а также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w:t>
      </w:r>
    </w:p>
    <w:p w:rsidR="006A7B6A" w:rsidRDefault="006A7B6A">
      <w:pPr>
        <w:pStyle w:val="ConsPlusNormal"/>
        <w:spacing w:before="220"/>
        <w:ind w:firstLine="540"/>
        <w:jc w:val="both"/>
      </w:pPr>
      <w:r>
        <w:t>Управления Федеральной службы государственной регистрации, кадастра и картографии по Кировской области;</w:t>
      </w:r>
    </w:p>
    <w:p w:rsidR="006A7B6A" w:rsidRDefault="006A7B6A">
      <w:pPr>
        <w:pStyle w:val="ConsPlusNormal"/>
        <w:spacing w:before="220"/>
        <w:ind w:firstLine="540"/>
        <w:jc w:val="both"/>
      </w:pPr>
      <w:r>
        <w:t>уполномоченного в области градостроительной деятельности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w:t>
      </w:r>
    </w:p>
    <w:p w:rsidR="006A7B6A" w:rsidRDefault="006A7B6A">
      <w:pPr>
        <w:pStyle w:val="ConsPlusNormal"/>
        <w:spacing w:before="220"/>
        <w:ind w:firstLine="540"/>
        <w:jc w:val="both"/>
      </w:pPr>
      <w:r>
        <w:t>саморегулируемой организации, членом которой является кадастровый инженер (далее - исполнитель комплексных кадастровых работ).</w:t>
      </w:r>
    </w:p>
    <w:p w:rsidR="006A7B6A" w:rsidRDefault="006A7B6A">
      <w:pPr>
        <w:pStyle w:val="ConsPlusNormal"/>
        <w:spacing w:before="220"/>
        <w:ind w:firstLine="540"/>
        <w:jc w:val="both"/>
      </w:pPr>
      <w:r>
        <w:t xml:space="preserve">В состав согласительной комиссии также включается лицо, уполномоченное решением общего собрания членов товарищества собственников недвижимости (в том числе садоводческого </w:t>
      </w:r>
      <w:r>
        <w:lastRenderedPageBreak/>
        <w:t xml:space="preserve">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w:t>
      </w:r>
      <w:hyperlink r:id="rId10">
        <w:r>
          <w:rPr>
            <w:color w:val="0000FF"/>
          </w:rPr>
          <w:t>пункте 3 части 6 статьи 42.2</w:t>
        </w:r>
      </w:hyperlink>
      <w:r>
        <w:t xml:space="preserve"> Федерального закона от 24.07.2007 N 221-ФЗ "О кадастровой деятельности" (далее - Федеральный закон от 24.07.2007 N 221-ФЗ),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w:t>
      </w:r>
    </w:p>
    <w:p w:rsidR="006A7B6A" w:rsidRDefault="006A7B6A">
      <w:pPr>
        <w:pStyle w:val="ConsPlusNormal"/>
        <w:jc w:val="both"/>
      </w:pPr>
      <w:r>
        <w:t xml:space="preserve">(п. 2.2 в ред. </w:t>
      </w:r>
      <w:hyperlink r:id="rId11">
        <w:r>
          <w:rPr>
            <w:color w:val="0000FF"/>
          </w:rPr>
          <w:t>постановления</w:t>
        </w:r>
      </w:hyperlink>
      <w:r>
        <w:t xml:space="preserve"> Правительства Кировской области от 13.10.2025 N 523-П)</w:t>
      </w:r>
    </w:p>
    <w:p w:rsidR="006A7B6A" w:rsidRDefault="006A7B6A">
      <w:pPr>
        <w:pStyle w:val="ConsPlusNormal"/>
        <w:jc w:val="both"/>
      </w:pPr>
    </w:p>
    <w:p w:rsidR="006A7B6A" w:rsidRDefault="006A7B6A">
      <w:pPr>
        <w:pStyle w:val="ConsPlusTitle"/>
        <w:jc w:val="center"/>
        <w:outlineLvl w:val="1"/>
      </w:pPr>
      <w:r>
        <w:t>3. Полномочия согласительной комиссии,</w:t>
      </w:r>
    </w:p>
    <w:p w:rsidR="006A7B6A" w:rsidRDefault="006A7B6A">
      <w:pPr>
        <w:pStyle w:val="ConsPlusTitle"/>
        <w:jc w:val="center"/>
      </w:pPr>
      <w:r>
        <w:t>членов согласительной комиссии</w:t>
      </w:r>
    </w:p>
    <w:p w:rsidR="006A7B6A" w:rsidRDefault="006A7B6A">
      <w:pPr>
        <w:pStyle w:val="ConsPlusNormal"/>
        <w:jc w:val="both"/>
      </w:pPr>
    </w:p>
    <w:p w:rsidR="006A7B6A" w:rsidRDefault="006A7B6A">
      <w:pPr>
        <w:pStyle w:val="ConsPlusNormal"/>
        <w:ind w:firstLine="540"/>
        <w:jc w:val="both"/>
      </w:pPr>
      <w:r>
        <w:t>3.1. К полномочиям согласительной комиссии относятся:</w:t>
      </w:r>
    </w:p>
    <w:p w:rsidR="006A7B6A" w:rsidRDefault="006A7B6A">
      <w:pPr>
        <w:pStyle w:val="ConsPlusNormal"/>
        <w:spacing w:before="220"/>
        <w:ind w:firstLine="540"/>
        <w:jc w:val="both"/>
      </w:pPr>
      <w:r>
        <w:t xml:space="preserve">рассмотрение возражений заинтересованных лиц, указанных в </w:t>
      </w:r>
      <w:hyperlink r:id="rId12">
        <w:r>
          <w:rPr>
            <w:color w:val="0000FF"/>
          </w:rPr>
          <w:t>части 3 статьи 39</w:t>
        </w:r>
      </w:hyperlink>
      <w:r>
        <w:t xml:space="preserve"> Федерального закона от 24.07.2007 N 221-ФЗ (далее - заинтересованные лица), относительно местоположения границ земельных участков;</w:t>
      </w:r>
    </w:p>
    <w:p w:rsidR="006A7B6A" w:rsidRDefault="006A7B6A">
      <w:pPr>
        <w:pStyle w:val="ConsPlusNormal"/>
        <w:jc w:val="both"/>
      </w:pPr>
      <w:r>
        <w:t xml:space="preserve">(в ред. </w:t>
      </w:r>
      <w:hyperlink r:id="rId13">
        <w:r>
          <w:rPr>
            <w:color w:val="0000FF"/>
          </w:rPr>
          <w:t>постановления</w:t>
        </w:r>
      </w:hyperlink>
      <w:r>
        <w:t xml:space="preserve"> Правительства Кировской области от 13.10.2025 N 523-П)</w:t>
      </w:r>
    </w:p>
    <w:p w:rsidR="006A7B6A" w:rsidRDefault="006A7B6A">
      <w:pPr>
        <w:pStyle w:val="ConsPlusNormal"/>
        <w:spacing w:before="220"/>
        <w:ind w:firstLine="540"/>
        <w:jc w:val="both"/>
      </w:pPr>
      <w:r>
        <w:t>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6A7B6A" w:rsidRDefault="006A7B6A">
      <w:pPr>
        <w:pStyle w:val="ConsPlusNormal"/>
        <w:spacing w:before="220"/>
        <w:ind w:firstLine="540"/>
        <w:jc w:val="both"/>
      </w:pPr>
      <w:r>
        <w:t>оформление акта согласования местоположения границ земельных участков при выполнении комплексных кадастровых работ;</w:t>
      </w:r>
    </w:p>
    <w:p w:rsidR="006A7B6A" w:rsidRDefault="006A7B6A">
      <w:pPr>
        <w:pStyle w:val="ConsPlusNormal"/>
        <w:spacing w:before="220"/>
        <w:ind w:firstLine="540"/>
        <w:jc w:val="both"/>
      </w:pPr>
      <w:r>
        <w:t>разъяснение заинтересованным лицам возможности разрешения земельного спора о местоположении границ земельных участков в судебном порядке.</w:t>
      </w:r>
    </w:p>
    <w:p w:rsidR="006A7B6A" w:rsidRDefault="006A7B6A">
      <w:pPr>
        <w:pStyle w:val="ConsPlusNormal"/>
        <w:spacing w:before="220"/>
        <w:ind w:firstLine="540"/>
        <w:jc w:val="both"/>
      </w:pPr>
      <w:r>
        <w:t>3.2. Председатель согласительной комиссии:</w:t>
      </w:r>
    </w:p>
    <w:p w:rsidR="006A7B6A" w:rsidRDefault="006A7B6A">
      <w:pPr>
        <w:pStyle w:val="ConsPlusNormal"/>
        <w:spacing w:before="220"/>
        <w:ind w:firstLine="540"/>
        <w:jc w:val="both"/>
      </w:pPr>
      <w:r>
        <w:t>возглавляет согласительную комиссию и руководит ее деятельностью;</w:t>
      </w:r>
    </w:p>
    <w:p w:rsidR="006A7B6A" w:rsidRDefault="006A7B6A">
      <w:pPr>
        <w:pStyle w:val="ConsPlusNormal"/>
        <w:spacing w:before="220"/>
        <w:ind w:firstLine="540"/>
        <w:jc w:val="both"/>
      </w:pPr>
      <w:r>
        <w:t>планирует деятельность согласительной комиссии, утверждает повестку дня заседаний согласительной комиссии;</w:t>
      </w:r>
    </w:p>
    <w:p w:rsidR="006A7B6A" w:rsidRDefault="006A7B6A">
      <w:pPr>
        <w:pStyle w:val="ConsPlusNormal"/>
        <w:spacing w:before="220"/>
        <w:ind w:firstLine="540"/>
        <w:jc w:val="both"/>
      </w:pPr>
      <w:r>
        <w:t>председательствует на заседаниях согласительной комиссии;</w:t>
      </w:r>
    </w:p>
    <w:p w:rsidR="006A7B6A" w:rsidRDefault="006A7B6A">
      <w:pPr>
        <w:pStyle w:val="ConsPlusNormal"/>
        <w:spacing w:before="220"/>
        <w:ind w:firstLine="540"/>
        <w:jc w:val="both"/>
      </w:pPr>
      <w:r>
        <w:t>организует рассмотрение вопросов повестки дня заседания согласительной комиссии;</w:t>
      </w:r>
    </w:p>
    <w:p w:rsidR="006A7B6A" w:rsidRDefault="006A7B6A">
      <w:pPr>
        <w:pStyle w:val="ConsPlusNormal"/>
        <w:spacing w:before="220"/>
        <w:ind w:firstLine="540"/>
        <w:jc w:val="both"/>
      </w:pPr>
      <w:r>
        <w:t>подписывает запросы, обращения и другие документы, направляемые согласительной комиссией.</w:t>
      </w:r>
    </w:p>
    <w:p w:rsidR="006A7B6A" w:rsidRDefault="006A7B6A">
      <w:pPr>
        <w:pStyle w:val="ConsPlusNormal"/>
        <w:spacing w:before="220"/>
        <w:ind w:firstLine="540"/>
        <w:jc w:val="both"/>
      </w:pPr>
      <w:r>
        <w:t>3.3. Заместитель председателя согласительной комиссии осуществляет отдельные полномочия по поручению председателя согласительной комиссии, а также осуществляет полномочия председателя в его отсутствие.</w:t>
      </w:r>
    </w:p>
    <w:p w:rsidR="006A7B6A" w:rsidRDefault="006A7B6A">
      <w:pPr>
        <w:pStyle w:val="ConsPlusNormal"/>
        <w:spacing w:before="220"/>
        <w:ind w:firstLine="540"/>
        <w:jc w:val="both"/>
      </w:pPr>
      <w:r>
        <w:t>3.4. Секретарь согласительной комиссии:</w:t>
      </w:r>
    </w:p>
    <w:p w:rsidR="006A7B6A" w:rsidRDefault="006A7B6A">
      <w:pPr>
        <w:pStyle w:val="ConsPlusNormal"/>
        <w:spacing w:before="220"/>
        <w:ind w:firstLine="540"/>
        <w:jc w:val="both"/>
      </w:pPr>
      <w:r>
        <w:t>организует подготовку материалов для рассмотрения на заседаниях согласительной комиссии, обеспечивает ознакомление любых лиц с проектом карты-плана территории;</w:t>
      </w:r>
    </w:p>
    <w:p w:rsidR="006A7B6A" w:rsidRDefault="006A7B6A">
      <w:pPr>
        <w:pStyle w:val="ConsPlusNormal"/>
        <w:spacing w:before="220"/>
        <w:ind w:firstLine="540"/>
        <w:jc w:val="both"/>
      </w:pPr>
      <w:r>
        <w:t>формирует проект повестки дня заседания согласительной комиссии;</w:t>
      </w:r>
    </w:p>
    <w:p w:rsidR="006A7B6A" w:rsidRDefault="006A7B6A">
      <w:pPr>
        <w:pStyle w:val="ConsPlusNormal"/>
        <w:spacing w:before="220"/>
        <w:ind w:firstLine="540"/>
        <w:jc w:val="both"/>
      </w:pPr>
      <w:r>
        <w:lastRenderedPageBreak/>
        <w:t>уведомляет членов согласительной комиссии о времени и месте проведения, а также о повестке дня заседания согласительной комиссии, по их просьбе знакомит с материалами, подготовленными к заседанию согласительной комиссии;</w:t>
      </w:r>
    </w:p>
    <w:p w:rsidR="006A7B6A" w:rsidRDefault="006A7B6A">
      <w:pPr>
        <w:pStyle w:val="ConsPlusNormal"/>
        <w:spacing w:before="220"/>
        <w:ind w:firstLine="540"/>
        <w:jc w:val="both"/>
      </w:pPr>
      <w:r>
        <w:t>ведет протоколы заседаний согласительной комиссии и осуществляет их хранение;</w:t>
      </w:r>
    </w:p>
    <w:p w:rsidR="006A7B6A" w:rsidRDefault="006A7B6A">
      <w:pPr>
        <w:pStyle w:val="ConsPlusNormal"/>
        <w:spacing w:before="220"/>
        <w:ind w:firstLine="540"/>
        <w:jc w:val="both"/>
      </w:pPr>
      <w:r>
        <w:t>готовит протоколы заседаний согласительной комиссии, заключение согласительной комиссии о результатах рассмотрения возражений относительно местоположения границ земельных участков, акт согласования местоположения границ при выполнении комплексных кадастровых работ;</w:t>
      </w:r>
    </w:p>
    <w:p w:rsidR="006A7B6A" w:rsidRDefault="006A7B6A">
      <w:pPr>
        <w:pStyle w:val="ConsPlusNormal"/>
        <w:spacing w:before="220"/>
        <w:ind w:firstLine="540"/>
        <w:jc w:val="both"/>
      </w:pPr>
      <w:r>
        <w:t>оформляет запросы, обращения и другие документы, направляемые от имени согласительной комиссии;</w:t>
      </w:r>
    </w:p>
    <w:p w:rsidR="006A7B6A" w:rsidRDefault="006A7B6A">
      <w:pPr>
        <w:pStyle w:val="ConsPlusNormal"/>
        <w:spacing w:before="220"/>
        <w:ind w:firstLine="540"/>
        <w:jc w:val="both"/>
      </w:pPr>
      <w:r>
        <w:t>ведет делопроизводство согласительной комиссии;</w:t>
      </w:r>
    </w:p>
    <w:p w:rsidR="006A7B6A" w:rsidRDefault="006A7B6A">
      <w:pPr>
        <w:pStyle w:val="ConsPlusNormal"/>
        <w:spacing w:before="220"/>
        <w:ind w:firstLine="540"/>
        <w:jc w:val="both"/>
      </w:pPr>
      <w:r>
        <w:t>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6A7B6A" w:rsidRDefault="006A7B6A">
      <w:pPr>
        <w:pStyle w:val="ConsPlusNormal"/>
        <w:spacing w:before="220"/>
        <w:ind w:firstLine="540"/>
        <w:jc w:val="both"/>
      </w:pPr>
      <w:r>
        <w:t>осуществляет прием и регистрацию возражений от заинтересованных лиц относительно местоположения границ земельных участков, представленных в письменной форме в согласительную комиссию;</w:t>
      </w:r>
    </w:p>
    <w:p w:rsidR="006A7B6A" w:rsidRDefault="006A7B6A">
      <w:pPr>
        <w:pStyle w:val="ConsPlusNormal"/>
        <w:spacing w:before="220"/>
        <w:ind w:firstLine="540"/>
        <w:jc w:val="both"/>
      </w:pPr>
      <w:r>
        <w:t xml:space="preserve">проверяет возражения относительно местоположения границ земельного участка на наличие сведений, предусмотренных </w:t>
      </w:r>
      <w:hyperlink w:anchor="P113">
        <w:r>
          <w:rPr>
            <w:color w:val="0000FF"/>
          </w:rPr>
          <w:t>пунктом 4.9</w:t>
        </w:r>
      </w:hyperlink>
      <w:r>
        <w:t xml:space="preserve"> настоящего Типового регламента.</w:t>
      </w:r>
    </w:p>
    <w:p w:rsidR="006A7B6A" w:rsidRDefault="006A7B6A">
      <w:pPr>
        <w:pStyle w:val="ConsPlusNormal"/>
        <w:spacing w:before="220"/>
        <w:ind w:firstLine="540"/>
        <w:jc w:val="both"/>
      </w:pPr>
      <w:r>
        <w:t>3.5. В отсутствие секретаря согласительной комиссии его полномочия возлагаются председателем комиссии на иного члена согласительной комиссии.</w:t>
      </w:r>
    </w:p>
    <w:p w:rsidR="006A7B6A" w:rsidRDefault="006A7B6A">
      <w:pPr>
        <w:pStyle w:val="ConsPlusNormal"/>
        <w:spacing w:before="220"/>
        <w:ind w:firstLine="540"/>
        <w:jc w:val="both"/>
      </w:pPr>
      <w:r>
        <w:t>3.6. Члены согласительной комиссии:</w:t>
      </w:r>
    </w:p>
    <w:p w:rsidR="006A7B6A" w:rsidRDefault="006A7B6A">
      <w:pPr>
        <w:pStyle w:val="ConsPlusNormal"/>
        <w:spacing w:before="220"/>
        <w:ind w:firstLine="540"/>
        <w:jc w:val="both"/>
      </w:pPr>
      <w:r>
        <w:t>вправе знакомиться с материалами, подготовленными к заседанию согласительной комиссии;</w:t>
      </w:r>
    </w:p>
    <w:p w:rsidR="006A7B6A" w:rsidRDefault="006A7B6A">
      <w:pPr>
        <w:pStyle w:val="ConsPlusNormal"/>
        <w:spacing w:before="220"/>
        <w:ind w:firstLine="540"/>
        <w:jc w:val="both"/>
      </w:pPr>
      <w:r>
        <w:t>вправе выступать и вносить предложения по рассматриваемым вопросам, в том числе о внесении поправок в проекты заключений согласительной комиссии или их доработке, о переносе рассмотрения вопроса на другое заседание согласительной комиссии;</w:t>
      </w:r>
    </w:p>
    <w:p w:rsidR="006A7B6A" w:rsidRDefault="006A7B6A">
      <w:pPr>
        <w:pStyle w:val="ConsPlusNormal"/>
        <w:spacing w:before="220"/>
        <w:ind w:firstLine="540"/>
        <w:jc w:val="both"/>
      </w:pPr>
      <w:r>
        <w:t>участвуют в голосовании по всем рассматриваемым вопросам;</w:t>
      </w:r>
    </w:p>
    <w:p w:rsidR="006A7B6A" w:rsidRDefault="006A7B6A">
      <w:pPr>
        <w:pStyle w:val="ConsPlusNormal"/>
        <w:spacing w:before="220"/>
        <w:ind w:firstLine="540"/>
        <w:jc w:val="both"/>
      </w:pPr>
      <w:r>
        <w:t>обязаны соблюдать конфиденциальность информации в отношении информации ограниченного доступа, ставшей им известной в связи с участием в деятельности согласительной комиссии.</w:t>
      </w:r>
    </w:p>
    <w:p w:rsidR="006A7B6A" w:rsidRDefault="006A7B6A">
      <w:pPr>
        <w:pStyle w:val="ConsPlusNormal"/>
        <w:spacing w:before="220"/>
        <w:ind w:firstLine="540"/>
        <w:jc w:val="both"/>
      </w:pPr>
      <w:r>
        <w:t>3.7. Заседание согласительной комиссии является правомочным, если на нем присутствует не менее двух третей ее членов. Решения принимаются простым большинством голосов членов согласительной комиссии, присутствующих на заседании. Каждый член согласительной комиссии может иметь только один голос, передача полномочий одного члена согласительной комиссии другому ее члену не допускается. При равенстве голосов членов согласительной комиссии решающим является голос председательствующего на ее заседании.</w:t>
      </w:r>
    </w:p>
    <w:p w:rsidR="006A7B6A" w:rsidRDefault="006A7B6A">
      <w:pPr>
        <w:pStyle w:val="ConsPlusNormal"/>
        <w:jc w:val="both"/>
      </w:pPr>
    </w:p>
    <w:p w:rsidR="006A7B6A" w:rsidRDefault="006A7B6A">
      <w:pPr>
        <w:pStyle w:val="ConsPlusTitle"/>
        <w:jc w:val="center"/>
        <w:outlineLvl w:val="1"/>
      </w:pPr>
      <w:r>
        <w:t>4. Порядок работы согласительной комиссии</w:t>
      </w:r>
    </w:p>
    <w:p w:rsidR="006A7B6A" w:rsidRDefault="006A7B6A">
      <w:pPr>
        <w:pStyle w:val="ConsPlusNormal"/>
        <w:jc w:val="both"/>
      </w:pPr>
    </w:p>
    <w:p w:rsidR="006A7B6A" w:rsidRDefault="006A7B6A">
      <w:pPr>
        <w:pStyle w:val="ConsPlusNormal"/>
        <w:ind w:firstLine="540"/>
        <w:jc w:val="both"/>
      </w:pPr>
      <w:r>
        <w:t xml:space="preserve">4.1. Заседания согласительной комиссии организует заказчик комплексных кадастровых работ - уполномоченный орган местного самоуправления муниципального района, </w:t>
      </w:r>
      <w:r>
        <w:lastRenderedPageBreak/>
        <w:t xml:space="preserve">муниципального округа или городского округа, на территориях которого выполняются комплексные кадастровые работы (далее - заказчик). Заседания согласительной комиссии проводятся по мере необходимости в случаях и с учетом сроков, предусмотренных </w:t>
      </w:r>
      <w:hyperlink r:id="rId14">
        <w:r>
          <w:rPr>
            <w:color w:val="0000FF"/>
          </w:rPr>
          <w:t>статьей 42.10</w:t>
        </w:r>
      </w:hyperlink>
      <w:r>
        <w:t xml:space="preserve"> Федерального закона от 24.07.2007 N 221-ФЗ.</w:t>
      </w:r>
    </w:p>
    <w:p w:rsidR="006A7B6A" w:rsidRDefault="006A7B6A">
      <w:pPr>
        <w:pStyle w:val="ConsPlusNormal"/>
        <w:jc w:val="both"/>
      </w:pPr>
      <w:r>
        <w:t xml:space="preserve">(п. 4.1 в ред. </w:t>
      </w:r>
      <w:hyperlink r:id="rId15">
        <w:r>
          <w:rPr>
            <w:color w:val="0000FF"/>
          </w:rPr>
          <w:t>постановления</w:t>
        </w:r>
      </w:hyperlink>
      <w:r>
        <w:t xml:space="preserve"> Правительства Кировской области от 13.10.2025 N 523-П)</w:t>
      </w:r>
    </w:p>
    <w:p w:rsidR="006A7B6A" w:rsidRDefault="006A7B6A">
      <w:pPr>
        <w:pStyle w:val="ConsPlusNormal"/>
        <w:spacing w:before="220"/>
        <w:ind w:firstLine="540"/>
        <w:jc w:val="both"/>
      </w:pPr>
      <w:r>
        <w:t>4.2. В целях согласования местоположения границ земельных участков, являющихся объектами комплексных кадастровых работ, на заседание согласительной комиссии приглашаются заинтересованные лица и исполнитель комплексных кадастровых работ.</w:t>
      </w:r>
    </w:p>
    <w:p w:rsidR="006A7B6A" w:rsidRDefault="006A7B6A">
      <w:pPr>
        <w:pStyle w:val="ConsPlusNormal"/>
        <w:spacing w:before="220"/>
        <w:ind w:firstLine="540"/>
        <w:jc w:val="both"/>
      </w:pPr>
      <w:r>
        <w:t xml:space="preserve">4.3. Извещение о проведении заседания согласительной комиссии по вопросу согласования местоположения границ земельных участков (далее - извещение),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способами, установленными </w:t>
      </w:r>
      <w:hyperlink r:id="rId16">
        <w:r>
          <w:rPr>
            <w:color w:val="0000FF"/>
          </w:rPr>
          <w:t>частью 1 статьи 42.7</w:t>
        </w:r>
      </w:hyperlink>
      <w:r>
        <w:t xml:space="preserve"> Федерального закона от 24.07.2007 N 221-ФЗ для опубликования, размещения и направления извещения о начале выполнения комплексных кадастровых работ, не менее чем за 15 рабочих дней до дня проведения указанного заседания.</w:t>
      </w:r>
    </w:p>
    <w:p w:rsidR="006A7B6A" w:rsidRDefault="006A7B6A">
      <w:pPr>
        <w:pStyle w:val="ConsPlusNormal"/>
        <w:jc w:val="both"/>
      </w:pPr>
      <w:r>
        <w:t xml:space="preserve">(п. 4.3 в ред. </w:t>
      </w:r>
      <w:hyperlink r:id="rId17">
        <w:r>
          <w:rPr>
            <w:color w:val="0000FF"/>
          </w:rPr>
          <w:t>постановления</w:t>
        </w:r>
      </w:hyperlink>
      <w:r>
        <w:t xml:space="preserve"> Правительства Кировской области от 13.10.2025 N 523-П)</w:t>
      </w:r>
    </w:p>
    <w:p w:rsidR="006A7B6A" w:rsidRDefault="006A7B6A">
      <w:pPr>
        <w:pStyle w:val="ConsPlusNormal"/>
        <w:spacing w:before="220"/>
        <w:ind w:firstLine="540"/>
        <w:jc w:val="both"/>
      </w:pPr>
      <w:r>
        <w:t xml:space="preserve">4.4. Примерная </w:t>
      </w:r>
      <w:hyperlink r:id="rId18">
        <w:r>
          <w:rPr>
            <w:color w:val="0000FF"/>
          </w:rPr>
          <w:t>форма</w:t>
        </w:r>
      </w:hyperlink>
      <w:r>
        <w:t xml:space="preserve"> и содержание извещения утверждены приказом Министерства экономического развития Российской Федерации от 23.04.2015 N 254 "Об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p>
    <w:p w:rsidR="006A7B6A" w:rsidRDefault="006A7B6A">
      <w:pPr>
        <w:pStyle w:val="ConsPlusNormal"/>
        <w:spacing w:before="220"/>
        <w:ind w:firstLine="540"/>
        <w:jc w:val="both"/>
      </w:pPr>
      <w:r>
        <w:t>4.5.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одновременно с извещением размещает на своем официальном сайте в информационно-телекоммуникационной сети "Интернет" (при его наличии) проект карты-плана территории и направляет указанные документы в:</w:t>
      </w:r>
    </w:p>
    <w:p w:rsidR="006A7B6A" w:rsidRDefault="006A7B6A">
      <w:pPr>
        <w:pStyle w:val="ConsPlusNormal"/>
        <w:spacing w:before="220"/>
        <w:ind w:firstLine="540"/>
        <w:jc w:val="both"/>
      </w:pPr>
      <w:r>
        <w:t>министерство имущественных отношений Кировской области для размещения на его официальном сайте в информационно-телекоммуникационной сети "Интернет";</w:t>
      </w:r>
    </w:p>
    <w:p w:rsidR="006A7B6A" w:rsidRDefault="006A7B6A">
      <w:pPr>
        <w:pStyle w:val="ConsPlusNormal"/>
        <w:jc w:val="both"/>
      </w:pPr>
      <w:r>
        <w:t xml:space="preserve">(в ред. </w:t>
      </w:r>
      <w:hyperlink r:id="rId19">
        <w:r>
          <w:rPr>
            <w:color w:val="0000FF"/>
          </w:rPr>
          <w:t>постановления</w:t>
        </w:r>
      </w:hyperlink>
      <w:r>
        <w:t xml:space="preserve"> Правительства Кировской области от 13.10.2025 N 523-П)</w:t>
      </w:r>
    </w:p>
    <w:p w:rsidR="006A7B6A" w:rsidRDefault="006A7B6A">
      <w:pPr>
        <w:pStyle w:val="ConsPlusNormal"/>
        <w:spacing w:before="220"/>
        <w:ind w:firstLine="540"/>
        <w:jc w:val="both"/>
      </w:pPr>
      <w:r>
        <w:t>Управление Федеральной службы государственной регистрации, кадастра и картографии по Кировской области для размещения на ее официальном сайте в информационно-телекоммуникационной сети "Интернет";</w:t>
      </w:r>
    </w:p>
    <w:p w:rsidR="006A7B6A" w:rsidRDefault="006A7B6A">
      <w:pPr>
        <w:pStyle w:val="ConsPlusNormal"/>
        <w:spacing w:before="220"/>
        <w:ind w:firstLine="540"/>
        <w:jc w:val="both"/>
      </w:pPr>
      <w:r>
        <w:t>согласительную комиссию.</w:t>
      </w:r>
    </w:p>
    <w:p w:rsidR="006A7B6A" w:rsidRDefault="006A7B6A">
      <w:pPr>
        <w:pStyle w:val="ConsPlusNormal"/>
        <w:spacing w:before="220"/>
        <w:ind w:firstLine="540"/>
        <w:jc w:val="both"/>
      </w:pPr>
      <w:r>
        <w:t>4.6.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6A7B6A" w:rsidRDefault="006A7B6A">
      <w:pPr>
        <w:pStyle w:val="ConsPlusNormal"/>
        <w:spacing w:before="220"/>
        <w:ind w:firstLine="540"/>
        <w:jc w:val="both"/>
      </w:pPr>
      <w:r>
        <w:t>4.7.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6A7B6A" w:rsidRDefault="006A7B6A">
      <w:pPr>
        <w:pStyle w:val="ConsPlusNormal"/>
        <w:spacing w:before="220"/>
        <w:ind w:firstLine="540"/>
        <w:jc w:val="both"/>
      </w:pPr>
      <w:r>
        <w:t xml:space="preserve">4.8.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w:t>
      </w:r>
      <w:r>
        <w:lastRenderedPageBreak/>
        <w:t xml:space="preserve">обязательному согласованию в соответствии с Федеральным </w:t>
      </w:r>
      <w:hyperlink r:id="rId20">
        <w:r>
          <w:rPr>
            <w:color w:val="0000FF"/>
          </w:rPr>
          <w:t>законом</w:t>
        </w:r>
      </w:hyperlink>
      <w:r>
        <w:t xml:space="preserve"> от 24.07.2007 N 221-ФЗ.</w:t>
      </w:r>
    </w:p>
    <w:p w:rsidR="006A7B6A" w:rsidRDefault="006A7B6A">
      <w:pPr>
        <w:pStyle w:val="ConsPlusNormal"/>
        <w:spacing w:before="220"/>
        <w:ind w:firstLine="540"/>
        <w:jc w:val="both"/>
      </w:pPr>
      <w:bookmarkStart w:id="2" w:name="P113"/>
      <w:bookmarkEnd w:id="2"/>
      <w:r>
        <w:t xml:space="preserve">4.9. Возражения заинтересованных лиц относительно местоположения границ земельных участков, сведения из Единого государственного реестра недвижимости о которых не соответствуют установленным Федеральным </w:t>
      </w:r>
      <w:hyperlink r:id="rId21">
        <w:r>
          <w:rPr>
            <w:color w:val="0000FF"/>
          </w:rPr>
          <w:t>законом</w:t>
        </w:r>
      </w:hyperlink>
      <w:r>
        <w:t xml:space="preserve"> от 13.07.2015 N 218-ФЗ "О государственной регистрации недвижимости" требованиям к описанию местоположения границ земельных участков, и земельных участков, занятых зданиями или сооружениями,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проектом межевания территории (далее - возражения заинтересованных лиц), представляются в письменной форме в согласительную комиссию в период со дня опубликования извещения до дня проведения данного заседания, а также в течение 35 календарных дней со дня проведения первого заседания согласительной комиссии.</w:t>
      </w:r>
    </w:p>
    <w:p w:rsidR="006A7B6A" w:rsidRDefault="006A7B6A">
      <w:pPr>
        <w:pStyle w:val="ConsPlusNormal"/>
        <w:jc w:val="both"/>
      </w:pPr>
      <w:r>
        <w:t xml:space="preserve">(п. 4.9 в ред. </w:t>
      </w:r>
      <w:hyperlink r:id="rId22">
        <w:r>
          <w:rPr>
            <w:color w:val="0000FF"/>
          </w:rPr>
          <w:t>постановления</w:t>
        </w:r>
      </w:hyperlink>
      <w:r>
        <w:t xml:space="preserve"> Правительства Кировской области от 13.10.2025 N 523-П)</w:t>
      </w:r>
    </w:p>
    <w:p w:rsidR="006A7B6A" w:rsidRDefault="006A7B6A">
      <w:pPr>
        <w:pStyle w:val="ConsPlusNormal"/>
        <w:spacing w:before="220"/>
        <w:ind w:firstLine="540"/>
        <w:jc w:val="both"/>
      </w:pPr>
      <w:r>
        <w:t>4.10. Возражения заинтересованных лиц должны содержать сведения о лице, направившем данные возражения, в том числе фамилию, имя и отчество (последнее - при наличии),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а также приложенные к указанным возражениям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6A7B6A" w:rsidRDefault="006A7B6A">
      <w:pPr>
        <w:pStyle w:val="ConsPlusNormal"/>
        <w:spacing w:before="220"/>
        <w:ind w:firstLine="540"/>
        <w:jc w:val="both"/>
      </w:pPr>
      <w:r>
        <w:t>4.11. Возражения заинтересованных лиц регистрируются секретарем согласительной комиссии в день их представления (получения) в согласительную комиссию в журнале регистрации возражений заинтересованных лиц.</w:t>
      </w:r>
    </w:p>
    <w:p w:rsidR="006A7B6A" w:rsidRDefault="006A7B6A">
      <w:pPr>
        <w:pStyle w:val="ConsPlusNormal"/>
        <w:spacing w:before="220"/>
        <w:ind w:firstLine="540"/>
        <w:jc w:val="both"/>
      </w:pPr>
      <w:r>
        <w:t xml:space="preserve">4.12. К возражениям заинтересованных лиц прилагается письменное согласие заинтересованного лица на обработку персональных данных, оформленное в соответствии с требованиями Федерального </w:t>
      </w:r>
      <w:hyperlink r:id="rId23">
        <w:r>
          <w:rPr>
            <w:color w:val="0000FF"/>
          </w:rPr>
          <w:t>закона</w:t>
        </w:r>
      </w:hyperlink>
      <w:r>
        <w:t xml:space="preserve"> от 27.07.2006 N 152-ФЗ "О персональных данных".</w:t>
      </w:r>
    </w:p>
    <w:p w:rsidR="006A7B6A" w:rsidRDefault="006A7B6A">
      <w:pPr>
        <w:pStyle w:val="ConsPlusNormal"/>
        <w:spacing w:before="220"/>
        <w:ind w:firstLine="540"/>
        <w:jc w:val="both"/>
      </w:pPr>
      <w:r>
        <w:t>4.13.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6A7B6A" w:rsidRDefault="006A7B6A">
      <w:pPr>
        <w:pStyle w:val="ConsPlusNormal"/>
        <w:spacing w:before="220"/>
        <w:ind w:firstLine="540"/>
        <w:jc w:val="both"/>
      </w:pPr>
      <w:r>
        <w:t>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6A7B6A" w:rsidRDefault="006A7B6A">
      <w:pPr>
        <w:pStyle w:val="ConsPlusNormal"/>
        <w:spacing w:before="220"/>
        <w:ind w:firstLine="540"/>
        <w:jc w:val="both"/>
      </w:pPr>
      <w:r>
        <w:t>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если земельный спор о местоположении границ земельного участка был разрешен в судебном порядке.</w:t>
      </w:r>
    </w:p>
    <w:p w:rsidR="006A7B6A" w:rsidRDefault="006A7B6A">
      <w:pPr>
        <w:pStyle w:val="ConsPlusNormal"/>
        <w:spacing w:before="220"/>
        <w:ind w:firstLine="540"/>
        <w:jc w:val="both"/>
      </w:pPr>
      <w:r>
        <w:t xml:space="preserve">4.14. По результатам работы согласительной комиссии составляются </w:t>
      </w:r>
      <w:hyperlink r:id="rId24">
        <w:r>
          <w:rPr>
            <w:color w:val="0000FF"/>
          </w:rPr>
          <w:t>протокол</w:t>
        </w:r>
      </w:hyperlink>
      <w:r>
        <w:t xml:space="preserve"> заседания согласительной комиссии, форма и содержание которого утверждены приказом Министерства экономического развития Российской Федерации от 20.04.2015 N 244 "Об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 и заключение согласительной комиссии о результатах рассмотрения возражений относительно </w:t>
      </w:r>
      <w:r>
        <w:lastRenderedPageBreak/>
        <w:t>местоположения границ земельных участков, которое содержит:</w:t>
      </w:r>
    </w:p>
    <w:p w:rsidR="006A7B6A" w:rsidRDefault="006A7B6A">
      <w:pPr>
        <w:pStyle w:val="ConsPlusNormal"/>
        <w:spacing w:before="220"/>
        <w:ind w:firstLine="540"/>
        <w:jc w:val="both"/>
      </w:pPr>
      <w:r>
        <w:t>краткое изложение возражений заинтересованных лиц относительно местоположения границ земельных участков;</w:t>
      </w:r>
    </w:p>
    <w:p w:rsidR="006A7B6A" w:rsidRDefault="006A7B6A">
      <w:pPr>
        <w:pStyle w:val="ConsPlusNormal"/>
        <w:spacing w:before="220"/>
        <w:ind w:firstLine="540"/>
        <w:jc w:val="both"/>
      </w:pPr>
      <w:r>
        <w:t>информацию о материалах, представленных в согласительную комиссию;</w:t>
      </w:r>
    </w:p>
    <w:p w:rsidR="006A7B6A" w:rsidRDefault="006A7B6A">
      <w:pPr>
        <w:pStyle w:val="ConsPlusNormal"/>
        <w:spacing w:before="220"/>
        <w:ind w:firstLine="540"/>
        <w:jc w:val="both"/>
      </w:pPr>
      <w:r>
        <w:t>выводы согласительной комиссии по результатам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6A7B6A" w:rsidRDefault="006A7B6A">
      <w:pPr>
        <w:pStyle w:val="ConsPlusNormal"/>
        <w:spacing w:before="220"/>
        <w:ind w:firstLine="540"/>
        <w:jc w:val="both"/>
      </w:pPr>
      <w:r>
        <w:t xml:space="preserve">4.15. Акт согласования местоположения границ земельных участков при выполнении комплексных кадастровых работ (далее - акт согласования) оформляется согласительной комиссией в соответствии с </w:t>
      </w:r>
      <w:hyperlink r:id="rId25">
        <w:r>
          <w:rPr>
            <w:color w:val="0000FF"/>
          </w:rPr>
          <w:t>приказом</w:t>
        </w:r>
      </w:hyperlink>
      <w:r>
        <w:t xml:space="preserve"> Федеральной службы государственной регистрации, кадастра и картографии от 04.08.2021 N П/0337 "Об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 в форме документа на бумажном носителе, который хранится органом, сформировавшим согласительную комиссию.</w:t>
      </w:r>
    </w:p>
    <w:p w:rsidR="006A7B6A" w:rsidRDefault="006A7B6A">
      <w:pPr>
        <w:pStyle w:val="ConsPlusNormal"/>
        <w:jc w:val="both"/>
      </w:pPr>
      <w:r>
        <w:t xml:space="preserve">(в ред. </w:t>
      </w:r>
      <w:hyperlink r:id="rId26">
        <w:r>
          <w:rPr>
            <w:color w:val="0000FF"/>
          </w:rPr>
          <w:t>постановления</w:t>
        </w:r>
      </w:hyperlink>
      <w:r>
        <w:t xml:space="preserve"> Правительства Кировской области от 13.10.2025 N 523-П)</w:t>
      </w:r>
    </w:p>
    <w:p w:rsidR="006A7B6A" w:rsidRDefault="006A7B6A">
      <w:pPr>
        <w:pStyle w:val="ConsPlusNormal"/>
        <w:spacing w:before="220"/>
        <w:ind w:firstLine="540"/>
        <w:jc w:val="both"/>
      </w:pPr>
      <w:r>
        <w:t>Акт согласования заверяется подписью председателя согласительной комиссии и оттиском печати органа местного самоуправления, которым сформирована согласительная комиссия.</w:t>
      </w:r>
    </w:p>
    <w:p w:rsidR="006A7B6A" w:rsidRDefault="006A7B6A">
      <w:pPr>
        <w:pStyle w:val="ConsPlusNormal"/>
        <w:spacing w:before="220"/>
        <w:ind w:firstLine="540"/>
        <w:jc w:val="both"/>
      </w:pPr>
      <w:bookmarkStart w:id="3" w:name="P128"/>
      <w:bookmarkEnd w:id="3"/>
      <w:r>
        <w:t>4.16. Не позднее 3 рабочих дней после заседания согласительной комиссии секретарь согласительной комиссии направляет заказным письмом или в электронной форме (по выбору заинтересованного лица) копию заключения согласительной комиссии о результатах рассмотрения возражений относительно местоположения границ земельных участков в адрес заинтересованных лиц.</w:t>
      </w:r>
    </w:p>
    <w:p w:rsidR="006A7B6A" w:rsidRDefault="006A7B6A">
      <w:pPr>
        <w:pStyle w:val="ConsPlusNormal"/>
        <w:spacing w:before="220"/>
        <w:ind w:firstLine="540"/>
        <w:jc w:val="both"/>
      </w:pPr>
      <w:r>
        <w:t>4.17. В случае принятия согласительной комиссией решения о необходимости внесения исполнителем комплексных кадастровых работ изменений в проект карты-плана территории в связи с обоснованностью возражений заинтересованных лиц относительно местоположения границ земельных участков протокол и заключение направляются исполнителю комплексных кадастровых работ в течение 3 рабочих дней со дня заседания согласительной комиссии.</w:t>
      </w:r>
    </w:p>
    <w:p w:rsidR="006A7B6A" w:rsidRDefault="006A7B6A">
      <w:pPr>
        <w:pStyle w:val="ConsPlusNormal"/>
        <w:spacing w:before="220"/>
        <w:ind w:firstLine="540"/>
        <w:jc w:val="both"/>
      </w:pPr>
      <w:r>
        <w:t xml:space="preserve">4.18. Проект карты-плана территории в окончательной редакции направляется исполнителем комплексных кадастровых работ в адрес согласительной комиссии в течение 10 рабочих дней с даты поступления документов, предусмотренных </w:t>
      </w:r>
      <w:hyperlink w:anchor="P128">
        <w:r>
          <w:rPr>
            <w:color w:val="0000FF"/>
          </w:rPr>
          <w:t>пунктом 4.16</w:t>
        </w:r>
      </w:hyperlink>
      <w:r>
        <w:t xml:space="preserve"> настоящего Типового регламента.</w:t>
      </w:r>
    </w:p>
    <w:p w:rsidR="006A7B6A" w:rsidRDefault="006A7B6A">
      <w:pPr>
        <w:pStyle w:val="ConsPlusNormal"/>
        <w:spacing w:before="220"/>
        <w:ind w:firstLine="540"/>
        <w:jc w:val="both"/>
      </w:pPr>
      <w:r>
        <w:t xml:space="preserve">4.19. В течение 20 рабочих дней со дня истечения срока представления предусмотренных </w:t>
      </w:r>
      <w:hyperlink w:anchor="P113">
        <w:r>
          <w:rPr>
            <w:color w:val="0000FF"/>
          </w:rPr>
          <w:t>пунктом 4.9</w:t>
        </w:r>
      </w:hyperlink>
      <w:r>
        <w:t xml:space="preserve"> настоящего Типового регламента возражений согласительная комиссия направляет заказчику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6A7B6A" w:rsidRDefault="006A7B6A">
      <w:pPr>
        <w:pStyle w:val="ConsPlusNormal"/>
        <w:spacing w:before="220"/>
        <w:ind w:firstLine="540"/>
        <w:jc w:val="both"/>
      </w:pPr>
      <w:r>
        <w:t>4.20. Земельные споры о местоположении границ земельных участков, не урегулированные в результате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разрешаются в судебном порядке.</w:t>
      </w:r>
    </w:p>
    <w:p w:rsidR="005809CB" w:rsidRDefault="006A7B6A" w:rsidP="006A7B6A">
      <w:pPr>
        <w:pStyle w:val="ConsPlusNormal"/>
        <w:spacing w:before="220"/>
        <w:ind w:firstLine="540"/>
        <w:jc w:val="both"/>
      </w:pPr>
      <w:r>
        <w:t>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bookmarkStart w:id="4" w:name="_GoBack"/>
      <w:bookmarkEnd w:id="4"/>
    </w:p>
    <w:sectPr w:rsidR="005809CB" w:rsidSect="00750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6A"/>
    <w:rsid w:val="005809CB"/>
    <w:rsid w:val="006A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EC5FB-2D35-49D9-A517-D57F1EDA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7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7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7B6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254307&amp;dst=100011" TargetMode="External"/><Relationship Id="rId13" Type="http://schemas.openxmlformats.org/officeDocument/2006/relationships/hyperlink" Target="https://login.consultant.ru/link/?req=doc&amp;base=RLAW240&amp;n=254307&amp;dst=100024" TargetMode="External"/><Relationship Id="rId18" Type="http://schemas.openxmlformats.org/officeDocument/2006/relationships/hyperlink" Target="https://login.consultant.ru/link/?req=doc&amp;base=LAW&amp;n=344980&amp;dst=100101" TargetMode="External"/><Relationship Id="rId26" Type="http://schemas.openxmlformats.org/officeDocument/2006/relationships/hyperlink" Target="https://login.consultant.ru/link/?req=doc&amp;base=RLAW240&amp;n=254307&amp;dst=1000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5516"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508809&amp;dst=100367" TargetMode="External"/><Relationship Id="rId17" Type="http://schemas.openxmlformats.org/officeDocument/2006/relationships/hyperlink" Target="https://login.consultant.ru/link/?req=doc&amp;base=RLAW240&amp;n=254307&amp;dst=100029" TargetMode="External"/><Relationship Id="rId25" Type="http://schemas.openxmlformats.org/officeDocument/2006/relationships/hyperlink" Target="https://login.consultant.ru/link/?req=doc&amp;base=LAW&amp;n=514713" TargetMode="External"/><Relationship Id="rId2" Type="http://schemas.openxmlformats.org/officeDocument/2006/relationships/settings" Target="settings.xml"/><Relationship Id="rId16" Type="http://schemas.openxmlformats.org/officeDocument/2006/relationships/hyperlink" Target="https://login.consultant.ru/link/?req=doc&amp;base=LAW&amp;n=508809&amp;dst=1204" TargetMode="External"/><Relationship Id="rId20" Type="http://schemas.openxmlformats.org/officeDocument/2006/relationships/hyperlink" Target="https://login.consultant.ru/link/?req=doc&amp;base=LAW&amp;n=508809" TargetMode="External"/><Relationship Id="rId1" Type="http://schemas.openxmlformats.org/officeDocument/2006/relationships/styles" Target="styles.xml"/><Relationship Id="rId6" Type="http://schemas.openxmlformats.org/officeDocument/2006/relationships/hyperlink" Target="https://login.consultant.ru/link/?req=doc&amp;base=RLAW240&amp;n=254307&amp;dst=100005" TargetMode="External"/><Relationship Id="rId11" Type="http://schemas.openxmlformats.org/officeDocument/2006/relationships/hyperlink" Target="https://login.consultant.ru/link/?req=doc&amp;base=RLAW240&amp;n=254307&amp;dst=100015" TargetMode="External"/><Relationship Id="rId24" Type="http://schemas.openxmlformats.org/officeDocument/2006/relationships/hyperlink" Target="https://login.consultant.ru/link/?req=doc&amp;base=LAW&amp;n=182509&amp;dst=100010" TargetMode="External"/><Relationship Id="rId5" Type="http://schemas.openxmlformats.org/officeDocument/2006/relationships/hyperlink" Target="https://login.consultant.ru/link/?req=doc&amp;base=LAW&amp;n=508809&amp;dst=453" TargetMode="External"/><Relationship Id="rId15" Type="http://schemas.openxmlformats.org/officeDocument/2006/relationships/hyperlink" Target="https://login.consultant.ru/link/?req=doc&amp;base=RLAW240&amp;n=254307&amp;dst=100027" TargetMode="External"/><Relationship Id="rId23" Type="http://schemas.openxmlformats.org/officeDocument/2006/relationships/hyperlink" Target="https://login.consultant.ru/link/?req=doc&amp;base=LAW&amp;n=499769" TargetMode="External"/><Relationship Id="rId28" Type="http://schemas.openxmlformats.org/officeDocument/2006/relationships/theme" Target="theme/theme1.xml"/><Relationship Id="rId10" Type="http://schemas.openxmlformats.org/officeDocument/2006/relationships/hyperlink" Target="https://login.consultant.ru/link/?req=doc&amp;base=LAW&amp;n=508809&amp;dst=1050" TargetMode="External"/><Relationship Id="rId19" Type="http://schemas.openxmlformats.org/officeDocument/2006/relationships/hyperlink" Target="https://login.consultant.ru/link/?req=doc&amp;base=RLAW240&amp;n=254307&amp;dst=100031" TargetMode="External"/><Relationship Id="rId4" Type="http://schemas.openxmlformats.org/officeDocument/2006/relationships/hyperlink" Target="https://login.consultant.ru/link/?req=doc&amp;base=RLAW240&amp;n=254307&amp;dst=100005" TargetMode="External"/><Relationship Id="rId9" Type="http://schemas.openxmlformats.org/officeDocument/2006/relationships/hyperlink" Target="https://login.consultant.ru/link/?req=doc&amp;base=RLAW240&amp;n=254307&amp;dst=100014" TargetMode="External"/><Relationship Id="rId14" Type="http://schemas.openxmlformats.org/officeDocument/2006/relationships/hyperlink" Target="https://login.consultant.ru/link/?req=doc&amp;base=LAW&amp;n=508809&amp;dst=442" TargetMode="External"/><Relationship Id="rId22" Type="http://schemas.openxmlformats.org/officeDocument/2006/relationships/hyperlink" Target="https://login.consultant.ru/link/?req=doc&amp;base=RLAW240&amp;n=254307&amp;dst=10003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3435</Words>
  <Characters>19580</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 Владимировна Думнова</dc:creator>
  <cp:keywords/>
  <dc:description/>
  <cp:lastModifiedBy>Антонина Владимировна Думнова</cp:lastModifiedBy>
  <cp:revision>1</cp:revision>
  <dcterms:created xsi:type="dcterms:W3CDTF">2026-02-26T13:38:00Z</dcterms:created>
  <dcterms:modified xsi:type="dcterms:W3CDTF">2026-02-26T13:39:00Z</dcterms:modified>
</cp:coreProperties>
</file>