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85" w:rsidRPr="007D39A1" w:rsidRDefault="00025E85" w:rsidP="00065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065355" w:rsidRPr="007D39A1" w:rsidRDefault="00025E85" w:rsidP="00D72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</w:t>
      </w:r>
      <w:r w:rsidR="00065355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065355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065355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E85" w:rsidRPr="007D39A1" w:rsidRDefault="00025E85" w:rsidP="0006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Российской Федерации: </w:t>
      </w:r>
      <w:r w:rsidR="00D72979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область,</w:t>
      </w:r>
    </w:p>
    <w:p w:rsidR="00982961" w:rsidRPr="007D39A1" w:rsidRDefault="00025E85" w:rsidP="0006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образование: </w:t>
      </w:r>
      <w:proofErr w:type="spellStart"/>
      <w:r w:rsidR="00D72979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Мурашинский</w:t>
      </w:r>
      <w:proofErr w:type="spellEnd"/>
      <w:r w:rsidR="008C77F7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район, </w:t>
      </w:r>
    </w:p>
    <w:p w:rsidR="00982961" w:rsidRPr="007D39A1" w:rsidRDefault="00982961" w:rsidP="000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пункт: </w:t>
      </w:r>
      <w:r w:rsidR="008C77F7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D72979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Мураши</w:t>
      </w:r>
      <w:r w:rsidRPr="007D39A1">
        <w:rPr>
          <w:rFonts w:ascii="Times New Roman" w:hAnsi="Times New Roman" w:cs="Times New Roman"/>
          <w:sz w:val="24"/>
          <w:szCs w:val="24"/>
        </w:rPr>
        <w:t>,</w:t>
      </w:r>
    </w:p>
    <w:p w:rsidR="008C77F7" w:rsidRPr="007D39A1" w:rsidRDefault="00D72979" w:rsidP="0006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A1">
        <w:rPr>
          <w:rFonts w:ascii="Times New Roman" w:hAnsi="Times New Roman" w:cs="Times New Roman"/>
          <w:sz w:val="24"/>
          <w:szCs w:val="24"/>
        </w:rPr>
        <w:t>№</w:t>
      </w:r>
      <w:r w:rsidR="008C77F7" w:rsidRPr="007D39A1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7D39A1">
        <w:rPr>
          <w:rFonts w:ascii="Times New Roman" w:hAnsi="Times New Roman" w:cs="Times New Roman"/>
          <w:sz w:val="24"/>
          <w:szCs w:val="24"/>
        </w:rPr>
        <w:t>ого</w:t>
      </w:r>
      <w:r w:rsidR="008C77F7" w:rsidRPr="007D39A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7D39A1">
        <w:rPr>
          <w:rFonts w:ascii="Times New Roman" w:hAnsi="Times New Roman" w:cs="Times New Roman"/>
          <w:sz w:val="24"/>
          <w:szCs w:val="24"/>
        </w:rPr>
        <w:t>а</w:t>
      </w:r>
      <w:r w:rsidR="008C77F7" w:rsidRPr="007D39A1">
        <w:rPr>
          <w:rFonts w:ascii="Times New Roman" w:hAnsi="Times New Roman" w:cs="Times New Roman"/>
          <w:sz w:val="24"/>
          <w:szCs w:val="24"/>
        </w:rPr>
        <w:t xml:space="preserve">: </w:t>
      </w:r>
      <w:r w:rsidRPr="007D39A1">
        <w:rPr>
          <w:rFonts w:ascii="Times New Roman" w:hAnsi="Times New Roman" w:cs="Times New Roman"/>
          <w:sz w:val="24"/>
          <w:szCs w:val="24"/>
        </w:rPr>
        <w:t>43:18:310116</w:t>
      </w:r>
      <w:r w:rsidR="008C77F7" w:rsidRPr="007D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79" w:rsidRPr="007D39A1" w:rsidRDefault="00025E85" w:rsidP="00D72979">
      <w:pPr>
        <w:pStyle w:val="a3"/>
        <w:spacing w:before="0" w:beforeAutospacing="0" w:after="0" w:afterAutospacing="0"/>
        <w:jc w:val="both"/>
      </w:pPr>
      <w:r w:rsidRPr="007D39A1">
        <w:t>в соответствии с</w:t>
      </w:r>
      <w:r w:rsidR="008C77F7" w:rsidRPr="007D39A1">
        <w:t xml:space="preserve"> муниципальным контрактом</w:t>
      </w:r>
      <w:r w:rsidR="008C77F7" w:rsidRPr="007D39A1">
        <w:rPr>
          <w:color w:val="000000"/>
        </w:rPr>
        <w:t xml:space="preserve"> </w:t>
      </w:r>
      <w:r w:rsidR="00D72979" w:rsidRPr="007D39A1">
        <w:t>от 17 марта 2021 г. выполняются комплексные кадастровые работы.</w:t>
      </w:r>
    </w:p>
    <w:p w:rsidR="003A75A3" w:rsidRPr="007D39A1" w:rsidRDefault="00025E85" w:rsidP="00D72979">
      <w:pPr>
        <w:pStyle w:val="a3"/>
        <w:spacing w:before="0" w:beforeAutospacing="0" w:after="0" w:afterAutospacing="0"/>
        <w:ind w:firstLine="709"/>
        <w:jc w:val="both"/>
      </w:pPr>
      <w:r w:rsidRPr="007D39A1">
        <w:t>Уведомляем всех заинтересованных лиц о завершении подготовки проект</w:t>
      </w:r>
      <w:r w:rsidR="00D72979" w:rsidRPr="007D39A1">
        <w:t>а</w:t>
      </w:r>
      <w:r w:rsidRPr="007D39A1">
        <w:t xml:space="preserve"> ка</w:t>
      </w:r>
      <w:r w:rsidR="00D72979" w:rsidRPr="007D39A1">
        <w:t>рты-плана территории, с которым</w:t>
      </w:r>
      <w:r w:rsidRPr="007D39A1">
        <w:t xml:space="preserve"> можно ознакомиться по адресу работы согласительной комиссии: </w:t>
      </w:r>
      <w:r w:rsidR="00D72979" w:rsidRPr="007D39A1">
        <w:t xml:space="preserve">Кировская область, </w:t>
      </w:r>
      <w:proofErr w:type="spellStart"/>
      <w:r w:rsidR="00D72979" w:rsidRPr="007D39A1">
        <w:t>Мурашинский</w:t>
      </w:r>
      <w:proofErr w:type="spellEnd"/>
      <w:r w:rsidR="00D72979" w:rsidRPr="007D39A1">
        <w:t xml:space="preserve"> район</w:t>
      </w:r>
      <w:r w:rsidRPr="007D39A1">
        <w:t xml:space="preserve">, </w:t>
      </w:r>
      <w:proofErr w:type="spellStart"/>
      <w:r w:rsidRPr="007D39A1">
        <w:t>г</w:t>
      </w:r>
      <w:r w:rsidR="00D72979" w:rsidRPr="007D39A1">
        <w:t>.Мураши</w:t>
      </w:r>
      <w:proofErr w:type="spellEnd"/>
      <w:r w:rsidRPr="007D39A1">
        <w:t xml:space="preserve">, </w:t>
      </w:r>
      <w:r w:rsidR="00D72979" w:rsidRPr="007D39A1">
        <w:t xml:space="preserve">ул. </w:t>
      </w:r>
      <w:proofErr w:type="spellStart"/>
      <w:r w:rsidR="00D72979" w:rsidRPr="007D39A1">
        <w:t>К.Маркса</w:t>
      </w:r>
      <w:proofErr w:type="spellEnd"/>
      <w:r w:rsidR="008C77F7" w:rsidRPr="007D39A1">
        <w:t xml:space="preserve">, д. </w:t>
      </w:r>
      <w:r w:rsidR="00D72979" w:rsidRPr="007D39A1">
        <w:t>28</w:t>
      </w:r>
      <w:r w:rsidR="005C2CCF" w:rsidRPr="007D39A1">
        <w:t>,</w:t>
      </w:r>
      <w:r w:rsidR="00793075" w:rsidRPr="007D39A1">
        <w:t xml:space="preserve"> </w:t>
      </w:r>
      <w:proofErr w:type="spellStart"/>
      <w:r w:rsidR="005C2CCF" w:rsidRPr="007D39A1">
        <w:t>каб</w:t>
      </w:r>
      <w:proofErr w:type="spellEnd"/>
      <w:r w:rsidR="005C2CCF" w:rsidRPr="007D39A1">
        <w:t xml:space="preserve">. 305 (администрация </w:t>
      </w:r>
      <w:proofErr w:type="spellStart"/>
      <w:r w:rsidR="005C2CCF" w:rsidRPr="007D39A1">
        <w:t>Мурашинского</w:t>
      </w:r>
      <w:proofErr w:type="spellEnd"/>
      <w:r w:rsidR="005C2CCF" w:rsidRPr="007D39A1">
        <w:t xml:space="preserve"> района),</w:t>
      </w:r>
      <w:r w:rsidR="00EB1279" w:rsidRPr="007D39A1">
        <w:t xml:space="preserve"> </w:t>
      </w:r>
      <w:proofErr w:type="spellStart"/>
      <w:r w:rsidR="005C2CCF" w:rsidRPr="007D39A1">
        <w:t>каб</w:t>
      </w:r>
      <w:proofErr w:type="spellEnd"/>
      <w:r w:rsidR="005C2CCF" w:rsidRPr="007D39A1">
        <w:t xml:space="preserve">. 102 (администрация </w:t>
      </w:r>
      <w:proofErr w:type="spellStart"/>
      <w:r w:rsidR="005C2CCF" w:rsidRPr="007D39A1">
        <w:t>Мурашинского</w:t>
      </w:r>
      <w:proofErr w:type="spellEnd"/>
      <w:r w:rsidR="005C2CCF" w:rsidRPr="007D39A1">
        <w:t xml:space="preserve"> городского поселения</w:t>
      </w:r>
      <w:r w:rsidRPr="007D39A1">
        <w:t>) или на официальных сайтах в информационно-телекоммуникационной сети «Интернет»:</w:t>
      </w:r>
    </w:p>
    <w:p w:rsidR="008C02B7" w:rsidRPr="007D39A1" w:rsidRDefault="008C02B7" w:rsidP="00D72979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83"/>
        <w:gridCol w:w="3827"/>
      </w:tblGrid>
      <w:tr w:rsidR="002465E6" w:rsidRPr="007D39A1" w:rsidTr="002465E6">
        <w:tc>
          <w:tcPr>
            <w:tcW w:w="6096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D39A1">
              <w:rPr>
                <w:color w:val="000000" w:themeColor="text1"/>
              </w:rPr>
              <w:t xml:space="preserve">Администрация МО </w:t>
            </w:r>
            <w:proofErr w:type="spellStart"/>
            <w:r w:rsidRPr="007D39A1">
              <w:rPr>
                <w:color w:val="000000" w:themeColor="text1"/>
              </w:rPr>
              <w:t>Мурашинский</w:t>
            </w:r>
            <w:proofErr w:type="spellEnd"/>
            <w:r w:rsidRPr="007D39A1">
              <w:rPr>
                <w:color w:val="000000" w:themeColor="text1"/>
              </w:rPr>
              <w:t xml:space="preserve"> муниципальный район Кировской области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D39A1">
              <w:rPr>
                <w:color w:val="000000" w:themeColor="text1"/>
              </w:rPr>
              <w:t>http://мураши-сайт.рф</w:t>
            </w:r>
          </w:p>
        </w:tc>
      </w:tr>
      <w:tr w:rsidR="002465E6" w:rsidRPr="007D39A1" w:rsidTr="002465E6">
        <w:tc>
          <w:tcPr>
            <w:tcW w:w="6096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(Наименование заказчика комплексных кадастровых работ)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(Адрес сайта)</w:t>
            </w:r>
          </w:p>
        </w:tc>
      </w:tr>
      <w:tr w:rsidR="002465E6" w:rsidRPr="007D39A1" w:rsidTr="002465E6">
        <w:tc>
          <w:tcPr>
            <w:tcW w:w="6096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D39A1">
              <w:rPr>
                <w:color w:val="000000" w:themeColor="text1"/>
              </w:rPr>
              <w:t>Министерство имущественных отношений Кировской области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D39A1">
              <w:rPr>
                <w:color w:val="000000" w:themeColor="text1"/>
              </w:rPr>
              <w:t>https://www.dgs.kirovreg.ru/</w:t>
            </w:r>
          </w:p>
        </w:tc>
      </w:tr>
      <w:tr w:rsidR="002465E6" w:rsidRPr="007D39A1" w:rsidTr="002465E6">
        <w:tc>
          <w:tcPr>
            <w:tcW w:w="6096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(Наименование исполнительного органа государственной власти субъекта Российской Федерации, на территории которого проводятся комплексные кадастровые работы)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(Адрес сайта)</w:t>
            </w:r>
          </w:p>
        </w:tc>
        <w:bookmarkStart w:id="0" w:name="_GoBack"/>
        <w:bookmarkEnd w:id="0"/>
      </w:tr>
      <w:tr w:rsidR="002465E6" w:rsidRPr="007D39A1" w:rsidTr="002465E6">
        <w:tc>
          <w:tcPr>
            <w:tcW w:w="6096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государственной регистрации, кадастра и картографии по Кировской области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https://rosreestr.gov.ru/site/open-service/statistika-i-analitika/kompleks-kadastr-rabot43/</w:t>
            </w:r>
          </w:p>
        </w:tc>
      </w:tr>
      <w:tr w:rsidR="002465E6" w:rsidRPr="007D39A1" w:rsidTr="002465E6">
        <w:tc>
          <w:tcPr>
            <w:tcW w:w="6096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(Наименование органа кадастрового учета)</w:t>
            </w:r>
          </w:p>
        </w:tc>
        <w:tc>
          <w:tcPr>
            <w:tcW w:w="283" w:type="dxa"/>
          </w:tcPr>
          <w:p w:rsidR="002465E6" w:rsidRPr="007D39A1" w:rsidRDefault="002465E6" w:rsidP="008C02B7">
            <w:pPr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465E6" w:rsidRPr="007D39A1" w:rsidRDefault="002465E6" w:rsidP="008C02B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39A1">
              <w:rPr>
                <w:rStyle w:val="a6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(Адрес сайта)</w:t>
            </w:r>
          </w:p>
        </w:tc>
      </w:tr>
    </w:tbl>
    <w:p w:rsidR="008C02B7" w:rsidRPr="007D39A1" w:rsidRDefault="008C02B7" w:rsidP="00DB4A9B">
      <w:pPr>
        <w:pStyle w:val="a3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025E85" w:rsidRPr="007D39A1" w:rsidRDefault="00DB4A9B" w:rsidP="00DB4A9B">
      <w:pPr>
        <w:pStyle w:val="a3"/>
        <w:spacing w:before="0" w:beforeAutospacing="0" w:after="0" w:afterAutospacing="0"/>
        <w:ind w:firstLine="709"/>
        <w:jc w:val="both"/>
      </w:pPr>
      <w:r w:rsidRPr="007D39A1">
        <w:rPr>
          <w:bCs/>
        </w:rPr>
        <w:t>З</w:t>
      </w:r>
      <w:r w:rsidR="00025E85" w:rsidRPr="007D39A1">
        <w:rPr>
          <w:bCs/>
        </w:rPr>
        <w:t>аседание согласительной комиссии</w:t>
      </w:r>
      <w:r w:rsidR="00025E85" w:rsidRPr="007D39A1"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 w:rsidRPr="007D39A1">
        <w:t>ого</w:t>
      </w:r>
      <w:r w:rsidR="00025E85" w:rsidRPr="007D39A1">
        <w:t xml:space="preserve"> квартал</w:t>
      </w:r>
      <w:r w:rsidRPr="007D39A1">
        <w:t>а</w:t>
      </w:r>
      <w:r w:rsidR="00025E85" w:rsidRPr="007D39A1">
        <w:t xml:space="preserve"> </w:t>
      </w:r>
      <w:r w:rsidRPr="007D39A1">
        <w:t>43:18:310116</w:t>
      </w:r>
      <w:r w:rsidR="00025E85" w:rsidRPr="007D39A1">
        <w:t xml:space="preserve"> </w:t>
      </w:r>
      <w:r w:rsidR="00025E85" w:rsidRPr="007D39A1">
        <w:rPr>
          <w:bCs/>
        </w:rPr>
        <w:t>состоится</w:t>
      </w:r>
      <w:r w:rsidR="00025E85" w:rsidRPr="007D39A1">
        <w:t xml:space="preserve"> по адресу: </w:t>
      </w:r>
      <w:r w:rsidRPr="007D39A1">
        <w:t>Кировская</w:t>
      </w:r>
      <w:r w:rsidR="00025E85" w:rsidRPr="007D39A1">
        <w:t xml:space="preserve"> область, </w:t>
      </w:r>
      <w:proofErr w:type="spellStart"/>
      <w:r w:rsidRPr="007D39A1">
        <w:t>Мурашинский</w:t>
      </w:r>
      <w:proofErr w:type="spellEnd"/>
      <w:r w:rsidRPr="007D39A1">
        <w:t xml:space="preserve"> район, г. Мураши, ул. </w:t>
      </w:r>
      <w:proofErr w:type="spellStart"/>
      <w:r w:rsidRPr="007D39A1">
        <w:t>К.Маркса</w:t>
      </w:r>
      <w:proofErr w:type="spellEnd"/>
      <w:r w:rsidRPr="007D39A1">
        <w:t>, д. 28</w:t>
      </w:r>
      <w:r w:rsidR="00025E85" w:rsidRPr="007D39A1">
        <w:t>,</w:t>
      </w:r>
      <w:r w:rsidR="007D39A1">
        <w:t xml:space="preserve"> </w:t>
      </w:r>
      <w:r w:rsidR="007D39A1" w:rsidRPr="007D39A1">
        <w:rPr>
          <w:bCs/>
        </w:rPr>
        <w:t>01</w:t>
      </w:r>
      <w:r w:rsidRPr="007D39A1">
        <w:rPr>
          <w:bCs/>
        </w:rPr>
        <w:t xml:space="preserve"> июля</w:t>
      </w:r>
      <w:r w:rsidR="00025E85" w:rsidRPr="007D39A1">
        <w:rPr>
          <w:bCs/>
        </w:rPr>
        <w:t xml:space="preserve"> 202</w:t>
      </w:r>
      <w:r w:rsidR="007D39A1" w:rsidRPr="007D39A1">
        <w:rPr>
          <w:bCs/>
        </w:rPr>
        <w:t>1</w:t>
      </w:r>
      <w:r w:rsidR="00025E85" w:rsidRPr="007D39A1">
        <w:rPr>
          <w:bCs/>
        </w:rPr>
        <w:t xml:space="preserve"> г. в </w:t>
      </w:r>
      <w:r w:rsidRPr="00A0753A">
        <w:rPr>
          <w:bCs/>
        </w:rPr>
        <w:t>1</w:t>
      </w:r>
      <w:r w:rsidR="002829A6" w:rsidRPr="00A0753A">
        <w:rPr>
          <w:bCs/>
        </w:rPr>
        <w:t>4</w:t>
      </w:r>
      <w:r w:rsidR="00025E85" w:rsidRPr="00A0753A">
        <w:rPr>
          <w:bCs/>
        </w:rPr>
        <w:t xml:space="preserve"> часов 00 минут.</w:t>
      </w:r>
    </w:p>
    <w:p w:rsidR="00025E85" w:rsidRPr="007D39A1" w:rsidRDefault="00025E85" w:rsidP="00DB4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025E85" w:rsidRPr="007D39A1" w:rsidRDefault="00025E85" w:rsidP="007D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</w:t>
      </w:r>
      <w:r w:rsidR="00DB4A9B"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возражения относительно местоположения границ земельных участков</w:t>
      </w: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проекте карты-плана территории, можно представить в согласительную комиссию в письменной форме 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с </w:t>
      </w:r>
      <w:r w:rsidR="007D39A1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7D39A1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</w:t>
      </w:r>
      <w:r w:rsidR="007D39A1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2021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и с 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D39A1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A9B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3A75A3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г.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B55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D39A1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5A3"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 2021</w:t>
      </w:r>
      <w:r w:rsidRPr="007D3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25E85" w:rsidRPr="007D39A1" w:rsidRDefault="00025E85" w:rsidP="003A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5C2CCF" w:rsidRPr="007D39A1" w:rsidRDefault="00025E85" w:rsidP="003A75A3">
      <w:pPr>
        <w:spacing w:after="0" w:line="240" w:lineRule="auto"/>
        <w:ind w:firstLine="709"/>
        <w:jc w:val="both"/>
        <w:rPr>
          <w:sz w:val="24"/>
          <w:szCs w:val="24"/>
        </w:rPr>
      </w:pPr>
      <w:r w:rsidRPr="007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5C2CCF" w:rsidRPr="007D39A1" w:rsidSect="007D3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24E0E"/>
    <w:multiLevelType w:val="multilevel"/>
    <w:tmpl w:val="4B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4"/>
    <w:rsid w:val="00025E85"/>
    <w:rsid w:val="00065355"/>
    <w:rsid w:val="0011768A"/>
    <w:rsid w:val="002465E6"/>
    <w:rsid w:val="002829A6"/>
    <w:rsid w:val="00295123"/>
    <w:rsid w:val="00332129"/>
    <w:rsid w:val="003A75A3"/>
    <w:rsid w:val="003F5F74"/>
    <w:rsid w:val="0046186E"/>
    <w:rsid w:val="004B274E"/>
    <w:rsid w:val="005A1553"/>
    <w:rsid w:val="005A748B"/>
    <w:rsid w:val="005C2CCF"/>
    <w:rsid w:val="005E3F69"/>
    <w:rsid w:val="006878A6"/>
    <w:rsid w:val="00754648"/>
    <w:rsid w:val="00790741"/>
    <w:rsid w:val="00793075"/>
    <w:rsid w:val="007D39A1"/>
    <w:rsid w:val="008C02B7"/>
    <w:rsid w:val="008C77F7"/>
    <w:rsid w:val="00982961"/>
    <w:rsid w:val="00A0753A"/>
    <w:rsid w:val="00A4561F"/>
    <w:rsid w:val="00B55966"/>
    <w:rsid w:val="00D72979"/>
    <w:rsid w:val="00DB4A9B"/>
    <w:rsid w:val="00EB1279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2B56-EA5E-47BA-B13C-2609CBD2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85"/>
    <w:rPr>
      <w:b/>
      <w:bCs/>
    </w:rPr>
  </w:style>
  <w:style w:type="character" w:styleId="a5">
    <w:name w:val="Hyperlink"/>
    <w:basedOn w:val="a0"/>
    <w:uiPriority w:val="99"/>
    <w:unhideWhenUsed/>
    <w:rsid w:val="00025E85"/>
    <w:rPr>
      <w:color w:val="0000FF"/>
      <w:u w:val="single"/>
    </w:rPr>
  </w:style>
  <w:style w:type="character" w:styleId="a6">
    <w:name w:val="Emphasis"/>
    <w:basedOn w:val="a0"/>
    <w:uiPriority w:val="20"/>
    <w:qFormat/>
    <w:rsid w:val="005C2CCF"/>
    <w:rPr>
      <w:i/>
      <w:iCs/>
    </w:rPr>
  </w:style>
  <w:style w:type="table" w:styleId="a7">
    <w:name w:val="Table Grid"/>
    <w:basedOn w:val="a1"/>
    <w:uiPriority w:val="59"/>
    <w:rsid w:val="005C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Заведующий ОИЗО</cp:lastModifiedBy>
  <cp:revision>16</cp:revision>
  <cp:lastPrinted>2021-06-04T10:09:00Z</cp:lastPrinted>
  <dcterms:created xsi:type="dcterms:W3CDTF">2021-05-21T12:47:00Z</dcterms:created>
  <dcterms:modified xsi:type="dcterms:W3CDTF">2021-06-04T11:17:00Z</dcterms:modified>
</cp:coreProperties>
</file>