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06F9" w:rsidRPr="00C306F9" w:rsidRDefault="00C306F9" w:rsidP="00C306F9">
      <w:pPr>
        <w:autoSpaceDE w:val="0"/>
        <w:autoSpaceDN w:val="0"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06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Извещение</w:t>
      </w:r>
      <w:r w:rsidRPr="00C306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о начале выполнения комплексных кадастровых работ</w:t>
      </w:r>
    </w:p>
    <w:tbl>
      <w:tblPr>
        <w:tblStyle w:val="a3"/>
        <w:tblW w:w="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013"/>
        <w:gridCol w:w="198"/>
        <w:gridCol w:w="397"/>
        <w:gridCol w:w="255"/>
        <w:gridCol w:w="1304"/>
        <w:gridCol w:w="113"/>
        <w:gridCol w:w="595"/>
        <w:gridCol w:w="794"/>
        <w:gridCol w:w="397"/>
        <w:gridCol w:w="255"/>
        <w:gridCol w:w="1304"/>
        <w:gridCol w:w="113"/>
        <w:gridCol w:w="595"/>
        <w:gridCol w:w="1775"/>
      </w:tblGrid>
      <w:tr w:rsidR="00C306F9" w:rsidRPr="00C306F9" w:rsidTr="00C306F9">
        <w:tc>
          <w:tcPr>
            <w:tcW w:w="2013" w:type="dxa"/>
            <w:vAlign w:val="bottom"/>
            <w:hideMark/>
          </w:tcPr>
          <w:p w:rsidR="00C306F9" w:rsidRPr="00C306F9" w:rsidRDefault="00C306F9" w:rsidP="00C306F9">
            <w:pPr>
              <w:ind w:firstLine="567"/>
              <w:jc w:val="both"/>
              <w:rPr>
                <w:sz w:val="24"/>
                <w:szCs w:val="24"/>
              </w:rPr>
            </w:pPr>
            <w:r w:rsidRPr="00C306F9">
              <w:rPr>
                <w:sz w:val="24"/>
                <w:szCs w:val="24"/>
              </w:rPr>
              <w:t>1. В период с</w:t>
            </w:r>
          </w:p>
        </w:tc>
        <w:tc>
          <w:tcPr>
            <w:tcW w:w="198" w:type="dxa"/>
            <w:vAlign w:val="bottom"/>
            <w:hideMark/>
          </w:tcPr>
          <w:p w:rsidR="00C306F9" w:rsidRPr="00C306F9" w:rsidRDefault="00C306F9" w:rsidP="00C306F9">
            <w:pPr>
              <w:jc w:val="both"/>
              <w:rPr>
                <w:sz w:val="24"/>
                <w:szCs w:val="24"/>
              </w:rPr>
            </w:pPr>
            <w:r w:rsidRPr="00C306F9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306F9" w:rsidRPr="00C306F9" w:rsidRDefault="00C306F9" w:rsidP="00C306F9">
            <w:pPr>
              <w:jc w:val="center"/>
              <w:rPr>
                <w:sz w:val="24"/>
                <w:szCs w:val="24"/>
              </w:rPr>
            </w:pPr>
            <w:r w:rsidRPr="00C306F9">
              <w:rPr>
                <w:sz w:val="24"/>
                <w:szCs w:val="24"/>
              </w:rPr>
              <w:t>02</w:t>
            </w:r>
          </w:p>
        </w:tc>
        <w:tc>
          <w:tcPr>
            <w:tcW w:w="255" w:type="dxa"/>
            <w:vAlign w:val="bottom"/>
            <w:hideMark/>
          </w:tcPr>
          <w:p w:rsidR="00C306F9" w:rsidRPr="00C306F9" w:rsidRDefault="00C306F9" w:rsidP="00C306F9">
            <w:pPr>
              <w:jc w:val="both"/>
              <w:rPr>
                <w:sz w:val="24"/>
                <w:szCs w:val="24"/>
              </w:rPr>
            </w:pPr>
            <w:r w:rsidRPr="00C306F9">
              <w:rPr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306F9" w:rsidRPr="00C306F9" w:rsidRDefault="00C306F9" w:rsidP="00C306F9">
            <w:pPr>
              <w:jc w:val="center"/>
              <w:rPr>
                <w:sz w:val="24"/>
                <w:szCs w:val="24"/>
              </w:rPr>
            </w:pPr>
            <w:r w:rsidRPr="00C306F9">
              <w:rPr>
                <w:sz w:val="24"/>
                <w:szCs w:val="24"/>
              </w:rPr>
              <w:t>апреля</w:t>
            </w:r>
          </w:p>
        </w:tc>
        <w:tc>
          <w:tcPr>
            <w:tcW w:w="113" w:type="dxa"/>
            <w:vAlign w:val="bottom"/>
          </w:tcPr>
          <w:p w:rsidR="00C306F9" w:rsidRPr="00C306F9" w:rsidRDefault="00C306F9" w:rsidP="00C306F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306F9" w:rsidRPr="00C306F9" w:rsidRDefault="00C306F9" w:rsidP="00C306F9">
            <w:pPr>
              <w:jc w:val="both"/>
              <w:rPr>
                <w:sz w:val="24"/>
                <w:szCs w:val="24"/>
              </w:rPr>
            </w:pPr>
            <w:r w:rsidRPr="00C306F9">
              <w:rPr>
                <w:sz w:val="24"/>
                <w:szCs w:val="24"/>
              </w:rPr>
              <w:t>2026</w:t>
            </w:r>
          </w:p>
        </w:tc>
        <w:tc>
          <w:tcPr>
            <w:tcW w:w="794" w:type="dxa"/>
            <w:vAlign w:val="bottom"/>
            <w:hideMark/>
          </w:tcPr>
          <w:p w:rsidR="00C306F9" w:rsidRPr="00C306F9" w:rsidRDefault="00C306F9" w:rsidP="00C306F9">
            <w:pPr>
              <w:jc w:val="both"/>
              <w:rPr>
                <w:sz w:val="24"/>
                <w:szCs w:val="24"/>
              </w:rPr>
            </w:pPr>
            <w:r w:rsidRPr="00C306F9">
              <w:rPr>
                <w:sz w:val="24"/>
                <w:szCs w:val="24"/>
              </w:rPr>
              <w:t>г. по 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306F9" w:rsidRPr="00C306F9" w:rsidRDefault="00C306F9" w:rsidP="00C306F9">
            <w:pPr>
              <w:jc w:val="both"/>
              <w:rPr>
                <w:sz w:val="24"/>
                <w:szCs w:val="24"/>
              </w:rPr>
            </w:pPr>
            <w:r w:rsidRPr="00C306F9">
              <w:rPr>
                <w:sz w:val="24"/>
                <w:szCs w:val="24"/>
              </w:rPr>
              <w:t>01</w:t>
            </w:r>
          </w:p>
        </w:tc>
        <w:tc>
          <w:tcPr>
            <w:tcW w:w="255" w:type="dxa"/>
            <w:vAlign w:val="bottom"/>
            <w:hideMark/>
          </w:tcPr>
          <w:p w:rsidR="00C306F9" w:rsidRPr="00C306F9" w:rsidRDefault="00C306F9" w:rsidP="00C306F9">
            <w:pPr>
              <w:jc w:val="both"/>
              <w:rPr>
                <w:sz w:val="24"/>
                <w:szCs w:val="24"/>
              </w:rPr>
            </w:pPr>
            <w:r w:rsidRPr="00C306F9">
              <w:rPr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306F9" w:rsidRPr="00C306F9" w:rsidRDefault="00C306F9" w:rsidP="00C306F9">
            <w:pPr>
              <w:jc w:val="center"/>
              <w:rPr>
                <w:sz w:val="24"/>
                <w:szCs w:val="24"/>
              </w:rPr>
            </w:pPr>
            <w:r w:rsidRPr="00C306F9">
              <w:rPr>
                <w:sz w:val="24"/>
                <w:szCs w:val="24"/>
              </w:rPr>
              <w:t>декабря</w:t>
            </w:r>
          </w:p>
        </w:tc>
        <w:tc>
          <w:tcPr>
            <w:tcW w:w="113" w:type="dxa"/>
            <w:vAlign w:val="bottom"/>
          </w:tcPr>
          <w:p w:rsidR="00C306F9" w:rsidRPr="00C306F9" w:rsidRDefault="00C306F9" w:rsidP="00C306F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306F9" w:rsidRPr="00C306F9" w:rsidRDefault="00C306F9" w:rsidP="00C306F9">
            <w:pPr>
              <w:jc w:val="both"/>
              <w:rPr>
                <w:sz w:val="24"/>
                <w:szCs w:val="24"/>
              </w:rPr>
            </w:pPr>
            <w:r w:rsidRPr="00C306F9">
              <w:rPr>
                <w:sz w:val="24"/>
                <w:szCs w:val="24"/>
              </w:rPr>
              <w:t>2026</w:t>
            </w:r>
          </w:p>
        </w:tc>
        <w:tc>
          <w:tcPr>
            <w:tcW w:w="1775" w:type="dxa"/>
            <w:vAlign w:val="bottom"/>
            <w:hideMark/>
          </w:tcPr>
          <w:p w:rsidR="00C306F9" w:rsidRPr="00C306F9" w:rsidRDefault="00C306F9" w:rsidP="00C306F9">
            <w:pPr>
              <w:ind w:left="57"/>
              <w:jc w:val="both"/>
              <w:rPr>
                <w:sz w:val="24"/>
                <w:szCs w:val="24"/>
              </w:rPr>
            </w:pPr>
            <w:r w:rsidRPr="00C306F9">
              <w:rPr>
                <w:sz w:val="24"/>
                <w:szCs w:val="24"/>
              </w:rPr>
              <w:t>г. в отношении</w:t>
            </w:r>
          </w:p>
        </w:tc>
      </w:tr>
    </w:tbl>
    <w:p w:rsidR="00C306F9" w:rsidRPr="00C306F9" w:rsidRDefault="00C306F9" w:rsidP="00C306F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объектов недвижимости, расположенных на территории кадастровых кварталов 43:20:310118; 43:20:310119; 43:20:310120; 43:20:310121; 43:20:310125; 43:20:310126, расположенные на территории </w:t>
      </w:r>
      <w:proofErr w:type="spellStart"/>
      <w:r w:rsidRPr="00C306F9">
        <w:rPr>
          <w:rFonts w:ascii="Times New Roman" w:eastAsia="Times New Roman" w:hAnsi="Times New Roman" w:cs="Times New Roman"/>
          <w:sz w:val="24"/>
          <w:szCs w:val="24"/>
          <w:lang w:eastAsia="ru-RU"/>
        </w:rPr>
        <w:t>пгт</w:t>
      </w:r>
      <w:proofErr w:type="spellEnd"/>
      <w:r w:rsidRPr="00C30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Нема </w:t>
      </w:r>
      <w:proofErr w:type="spellStart"/>
      <w:r w:rsidRPr="00C306F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Немского</w:t>
      </w:r>
      <w:proofErr w:type="spellEnd"/>
      <w:r w:rsidRPr="00C30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 Кировской области, будут выполняться комплексные кадастровые работы в соответствии с  муниципальным контрактом № 0340200003326003364от 02.04.2026г. на выполнение комплексных кадастровых работ на территории </w:t>
      </w:r>
      <w:proofErr w:type="spellStart"/>
      <w:r w:rsidRPr="00C306F9">
        <w:rPr>
          <w:rFonts w:ascii="Times New Roman" w:eastAsia="Times New Roman" w:hAnsi="Times New Roman" w:cs="Times New Roman"/>
          <w:sz w:val="24"/>
          <w:szCs w:val="24"/>
          <w:lang w:eastAsia="ru-RU"/>
        </w:rPr>
        <w:t>пгт</w:t>
      </w:r>
      <w:proofErr w:type="spellEnd"/>
      <w:r w:rsidRPr="00C30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Нема </w:t>
      </w:r>
      <w:proofErr w:type="spellStart"/>
      <w:r w:rsidRPr="00C306F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Немского</w:t>
      </w:r>
      <w:proofErr w:type="spellEnd"/>
      <w:r w:rsidRPr="00C30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 Кировской области, заключенным со стороны заказчика: Администрация </w:t>
      </w:r>
      <w:proofErr w:type="spellStart"/>
      <w:r w:rsidRPr="00C306F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Немского</w:t>
      </w:r>
      <w:proofErr w:type="spellEnd"/>
      <w:r w:rsidRPr="00C30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 Кировской области, почтовый адрес: 613470, п. Нема Кировской </w:t>
      </w:r>
      <w:proofErr w:type="spellStart"/>
      <w:r w:rsidRPr="00C306F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spellEnd"/>
      <w:r w:rsidRPr="00C306F9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 Советская, д. 36;</w:t>
      </w:r>
      <w:r w:rsidRPr="00C306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C306F9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почты:</w:t>
      </w:r>
      <w:r w:rsidRPr="00C306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306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admnems</w:t>
      </w:r>
      <w:proofErr w:type="spellEnd"/>
      <w:r w:rsidRPr="00C306F9">
        <w:rPr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proofErr w:type="spellStart"/>
      <w:r w:rsidRPr="00C306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kirovreg</w:t>
      </w:r>
      <w:proofErr w:type="spellEnd"/>
      <w:r w:rsidRPr="00C306F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C306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C30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номер контактного телефона: 8(83350)2-12-59 со стороны исполнителя: </w:t>
      </w:r>
    </w:p>
    <w:p w:rsidR="00C306F9" w:rsidRPr="00C306F9" w:rsidRDefault="00C306F9" w:rsidP="00C306F9">
      <w:pPr>
        <w:shd w:val="clear" w:color="auto" w:fill="FFFFFF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6F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Исполнителем комплексных кадастровых работ является кадастровый инженер:</w:t>
      </w:r>
    </w:p>
    <w:p w:rsidR="00C306F9" w:rsidRPr="00C306F9" w:rsidRDefault="00C306F9" w:rsidP="00C306F9">
      <w:pPr>
        <w:shd w:val="clear" w:color="auto" w:fill="FFFFFF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6F9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 </w:t>
      </w:r>
      <w:proofErr w:type="spellStart"/>
      <w:r w:rsidRPr="00C306F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Мишарин</w:t>
      </w:r>
      <w:proofErr w:type="spellEnd"/>
      <w:r w:rsidRPr="00C306F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 xml:space="preserve"> Михаил Александрович</w:t>
      </w:r>
    </w:p>
    <w:p w:rsidR="00C306F9" w:rsidRPr="00C306F9" w:rsidRDefault="00C306F9" w:rsidP="00C306F9">
      <w:pPr>
        <w:shd w:val="clear" w:color="auto" w:fill="FFFFFF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6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Почтовый адрес:</w:t>
      </w:r>
      <w:r w:rsidRPr="00C306F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 </w:t>
      </w:r>
      <w:r w:rsidRPr="00C306F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 xml:space="preserve">610002, Кировская область, </w:t>
      </w:r>
      <w:proofErr w:type="spellStart"/>
      <w:r w:rsidRPr="00C306F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г.Киров</w:t>
      </w:r>
      <w:proofErr w:type="spellEnd"/>
      <w:r w:rsidRPr="00C306F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 xml:space="preserve">, </w:t>
      </w:r>
      <w:proofErr w:type="spellStart"/>
      <w:r w:rsidRPr="00C306F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ул.Свободы</w:t>
      </w:r>
      <w:proofErr w:type="spellEnd"/>
      <w:r w:rsidRPr="00C306F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, д.131, оф.9</w:t>
      </w:r>
    </w:p>
    <w:p w:rsidR="00C306F9" w:rsidRPr="00C306F9" w:rsidRDefault="00C306F9" w:rsidP="00C306F9">
      <w:pPr>
        <w:shd w:val="clear" w:color="auto" w:fill="FFFFFF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C30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электронной почты: </w:t>
      </w:r>
      <w:r w:rsidRPr="00C306F9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val="en-US" w:eastAsia="ru-RU"/>
        </w:rPr>
        <w:t>info</w:t>
      </w:r>
      <w:r w:rsidRPr="00C306F9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  <w:t>@</w:t>
      </w:r>
      <w:proofErr w:type="spellStart"/>
      <w:r w:rsidRPr="00C306F9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val="en-US" w:eastAsia="ru-RU"/>
        </w:rPr>
        <w:t>geokad</w:t>
      </w:r>
      <w:proofErr w:type="spellEnd"/>
      <w:r w:rsidRPr="00C306F9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  <w:t>43.ru</w:t>
      </w:r>
      <w:r w:rsidRPr="00C306F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</w:t>
      </w:r>
    </w:p>
    <w:p w:rsidR="00C306F9" w:rsidRPr="00C306F9" w:rsidRDefault="00C306F9" w:rsidP="00C306F9">
      <w:pPr>
        <w:shd w:val="clear" w:color="auto" w:fill="FFFFFF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Номер контактного </w:t>
      </w:r>
      <w:proofErr w:type="gramStart"/>
      <w:r w:rsidRPr="00C306F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телефона  </w:t>
      </w:r>
      <w:r w:rsidRPr="00C306F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+</w:t>
      </w:r>
      <w:proofErr w:type="gramEnd"/>
      <w:r w:rsidRPr="00C306F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7-953-944-88-00</w:t>
      </w:r>
    </w:p>
    <w:p w:rsidR="00C306F9" w:rsidRPr="00C306F9" w:rsidRDefault="00C306F9" w:rsidP="00C306F9">
      <w:pPr>
        <w:shd w:val="clear" w:color="auto" w:fill="FFFFFF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6F9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Квалификационный аттестат: </w:t>
      </w:r>
      <w:r w:rsidRPr="00C306F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идентификационный номер </w:t>
      </w:r>
      <w:r w:rsidRPr="00C306F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43-15-407</w:t>
      </w:r>
      <w:r w:rsidRPr="00C306F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C306F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дата </w:t>
      </w:r>
      <w:proofErr w:type="gramStart"/>
      <w:r w:rsidRPr="00C306F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выдачи  </w:t>
      </w:r>
      <w:r w:rsidRPr="00C306F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02.10.2015</w:t>
      </w:r>
      <w:proofErr w:type="gramEnd"/>
      <w:r w:rsidRPr="00C306F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;</w:t>
      </w:r>
    </w:p>
    <w:p w:rsidR="00C306F9" w:rsidRPr="00C306F9" w:rsidRDefault="00C306F9" w:rsidP="00C306F9">
      <w:pPr>
        <w:shd w:val="clear" w:color="auto" w:fill="FFFFFF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6F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саморегулируемой организации в сфере кадастровых отношений, членом которой является кадастровые инженеры: </w:t>
      </w:r>
      <w:r w:rsidRPr="00C306F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СРО АКИ «Поволжье». </w:t>
      </w:r>
      <w:r w:rsidRPr="00C306F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Номер в реестре: 0932, дата вступления 22.07.2016 г.</w:t>
      </w:r>
    </w:p>
    <w:p w:rsidR="00C306F9" w:rsidRPr="00C306F9" w:rsidRDefault="00C306F9" w:rsidP="00C306F9">
      <w:pPr>
        <w:shd w:val="clear" w:color="auto" w:fill="FFFFFF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6F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юридического лица, с которым заключен государственный (муниципальный) контракт и работниками которого являются кадастровые инженеры: </w:t>
      </w:r>
      <w:r w:rsidRPr="00C306F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ООО «ГеоКадастр43»</w:t>
      </w:r>
    </w:p>
    <w:p w:rsidR="00C306F9" w:rsidRPr="00C306F9" w:rsidRDefault="00C306F9" w:rsidP="00C306F9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6F9">
        <w:rPr>
          <w:rFonts w:ascii="Times New Roman" w:eastAsia="Times New Roman" w:hAnsi="Times New Roman" w:cs="Times New Roman"/>
          <w:sz w:val="24"/>
          <w:szCs w:val="24"/>
          <w:lang w:eastAsia="ru-RU"/>
        </w:rPr>
        <w:t>2. Правообладатели объектов недвижимости, которые считаются в соответствии с частью 4 статьи 69 Федерального закона от 13 июля 2015 года № 218-ФЗ «О государственной регистрации недвижимости» ранее учтенными или сведения о которых в соответствии с частью 9 статьи 69 Федерального закона от 13 июля 2015 года № 218-ФЗ «О государственной регистрации недвижимости» могут быть внесены в Единый государственный реестр недвижимости как о ранее учтенных в случае отсутствия в Едином государственном реестре недвижимости сведений о таких объектах недвижимости, вправе предоставить указанному в пункте 1 извещения о начале выполнения комплексных кадастровых работ кадастровому инженеру – исполнителю комплексных кадастровых работ имеющиеся у них материалы и документы в отношении таких объектов недвижимости, а также заверенные в порядке, установленном частями 1 и 9 статьи 21 Федерального закона от 13 июля 2015 года № 218-ФЗ «О государственной регистрации недвижимости», копии документов, устанавливающих или подтверждающих права на указанные объекты недвижимости.</w:t>
      </w:r>
    </w:p>
    <w:p w:rsidR="00C306F9" w:rsidRPr="00C306F9" w:rsidRDefault="00C306F9" w:rsidP="00C306F9">
      <w:pPr>
        <w:tabs>
          <w:tab w:val="right" w:pos="9922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 Правообладатели объектов недвижимости – земельных участков, зданий, сооружений, объектов незавершенного строительства в течение тридцати рабочих дней со дня опубликования извещения о начале выполнения комплексных кадастровых работ вправе предоставить кадастровому инженеру –исполнителю комплексных кадастровых работ, указанному в пункте 1 извещения о начале выполнения комплексных кадастровых работ, по указанному в пункте 2 извещения о начале выполнения комплексных кадастровых работ адресу сведения об адресе электронной почты и (или) почтовом адресе, по которым осуществляется связь с лицом, чье право на объект недвижимости зарегистрировано, а также лицом, в пользу которого зарегистрировано ограничение права и обременение объекта недвижимости (далее – контактный адрес правообладателя), для внесения в Единый государственный реестр недвижимости сведений о контактном адресе </w:t>
      </w:r>
      <w:r w:rsidRPr="00C306F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правообладателя и последующего надлежащего уведомления таких лиц о завершении подготовки проекта карты-плана территории по результатам комплексных кадастровых работ и о проведении заседания согласительной комиссии по вопросу согласования местоположения границ земельных участков.</w:t>
      </w:r>
    </w:p>
    <w:p w:rsidR="00C306F9" w:rsidRPr="00C306F9" w:rsidRDefault="00C306F9" w:rsidP="00C306F9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6F9">
        <w:rPr>
          <w:rFonts w:ascii="Times New Roman" w:eastAsia="Times New Roman" w:hAnsi="Times New Roman" w:cs="Times New Roman"/>
          <w:sz w:val="24"/>
          <w:szCs w:val="24"/>
          <w:lang w:eastAsia="ru-RU"/>
        </w:rPr>
        <w:t>4. 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 работ и обязаны обеспечить доступ к указанным объектам недвижимости исполнителю комплексных кадастровых работ в установленное графиком время.</w:t>
      </w:r>
    </w:p>
    <w:p w:rsidR="00C306F9" w:rsidRPr="00C306F9" w:rsidRDefault="00C306F9" w:rsidP="00C306F9">
      <w:pPr>
        <w:autoSpaceDE w:val="0"/>
        <w:autoSpaceDN w:val="0"/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6F9">
        <w:rPr>
          <w:rFonts w:ascii="Times New Roman" w:eastAsia="Times New Roman" w:hAnsi="Times New Roman" w:cs="Times New Roman"/>
          <w:sz w:val="24"/>
          <w:szCs w:val="24"/>
          <w:lang w:eastAsia="ru-RU"/>
        </w:rPr>
        <w:t>5. График выполнения комплексных кадастровых работ:</w:t>
      </w:r>
    </w:p>
    <w:p w:rsidR="00C306F9" w:rsidRPr="00C306F9" w:rsidRDefault="00C306F9" w:rsidP="00C306F9">
      <w:pPr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06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 выполнения комплексных кадастровых работ кадастровых кварталов 43:20:310118; 43:20:310119; 43:20:310120; 43:20:310121; 43:20:310125; 43:20:310126</w:t>
      </w:r>
    </w:p>
    <w:p w:rsidR="00C306F9" w:rsidRPr="00C306F9" w:rsidRDefault="00C306F9" w:rsidP="00C306F9">
      <w:pPr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0" w:type="dxa"/>
        <w:tblInd w:w="2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804"/>
        <w:gridCol w:w="2552"/>
      </w:tblGrid>
      <w:tr w:rsidR="00C306F9" w:rsidRPr="00C306F9" w:rsidTr="00C306F9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6F9" w:rsidRPr="00C306F9" w:rsidRDefault="00C306F9" w:rsidP="00C306F9">
            <w:pPr>
              <w:jc w:val="center"/>
            </w:pPr>
            <w:r w:rsidRPr="00C306F9">
              <w:t>Вид работ, место выполнения </w:t>
            </w:r>
            <w:r w:rsidRPr="00C306F9">
              <w:br/>
              <w:t>комплексных кадастровых работ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6F9" w:rsidRPr="00C306F9" w:rsidRDefault="00C306F9" w:rsidP="00C306F9">
            <w:pPr>
              <w:jc w:val="center"/>
            </w:pPr>
            <w:r w:rsidRPr="00C306F9">
              <w:t>Дата  выполнения </w:t>
            </w:r>
            <w:r w:rsidRPr="00C306F9">
              <w:br/>
              <w:t>комплексных кадастровых работ</w:t>
            </w:r>
          </w:p>
        </w:tc>
      </w:tr>
      <w:tr w:rsidR="00C306F9" w:rsidRPr="00C306F9" w:rsidTr="00C306F9">
        <w:trPr>
          <w:trHeight w:val="875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6F9" w:rsidRPr="00C306F9" w:rsidRDefault="00C306F9" w:rsidP="00C306F9">
            <w:pPr>
              <w:widowControl w:val="0"/>
              <w:spacing w:line="300" w:lineRule="auto"/>
              <w:ind w:left="112" w:right="117" w:firstLine="169"/>
              <w:jc w:val="both"/>
            </w:pPr>
            <w:r w:rsidRPr="00C306F9">
              <w:t>1. Подготовительные работы: получение или сбор документов, содержащих необходимые для выполнения комплексных кадастровых работ исходные данные.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F9" w:rsidRPr="00C306F9" w:rsidRDefault="00C306F9" w:rsidP="00D80997">
            <w:pPr>
              <w:spacing w:line="360" w:lineRule="auto"/>
              <w:jc w:val="center"/>
            </w:pPr>
            <w:r w:rsidRPr="00C306F9">
              <w:t>02.04.2026 – 01.07.2026</w:t>
            </w:r>
          </w:p>
        </w:tc>
      </w:tr>
      <w:tr w:rsidR="00C306F9" w:rsidRPr="00C306F9" w:rsidTr="00C306F9">
        <w:trPr>
          <w:trHeight w:val="1396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6F9" w:rsidRPr="00C306F9" w:rsidRDefault="00C306F9" w:rsidP="00C306F9">
            <w:pPr>
              <w:widowControl w:val="0"/>
              <w:spacing w:line="300" w:lineRule="auto"/>
              <w:ind w:left="112" w:right="117" w:firstLine="169"/>
              <w:jc w:val="both"/>
            </w:pPr>
            <w:r w:rsidRPr="00C306F9">
              <w:t>2. Уведомление правообладателей объектов недвижимости, являющихся в соответствии с частью 1 статьи 42.1 Федерального закона от 24.07.2007 № 221-ФЗ «О кадастровой деятельности» объектами комплексных кадастровых работ, о начале выполнения таких работ.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F9" w:rsidRPr="00C306F9" w:rsidRDefault="00C306F9" w:rsidP="00D80997">
            <w:pPr>
              <w:spacing w:line="360" w:lineRule="auto"/>
              <w:jc w:val="center"/>
            </w:pPr>
            <w:r w:rsidRPr="00C306F9">
              <w:t>02.04.2026 – 16.04.2026</w:t>
            </w:r>
          </w:p>
        </w:tc>
      </w:tr>
      <w:tr w:rsidR="00C306F9" w:rsidRPr="00C306F9" w:rsidTr="00C306F9">
        <w:trPr>
          <w:trHeight w:val="4801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6F9" w:rsidRPr="00C306F9" w:rsidRDefault="00C306F9" w:rsidP="00C306F9">
            <w:pPr>
              <w:widowControl w:val="0"/>
              <w:spacing w:line="300" w:lineRule="auto"/>
              <w:ind w:left="112" w:right="117" w:firstLine="169"/>
              <w:jc w:val="both"/>
            </w:pPr>
            <w:r w:rsidRPr="00C306F9">
              <w:t xml:space="preserve">3. Представление в орган регистрации прав заявления об учете адресов правообладателей объектов недвижимости, являющихся в соответствии с частью 1 статьи 42.1 Федерального закона от 24.07.2007 № 221-ФЗ «О кадастровой деятельности» объектами комплексных кадастровых работ, и заявления о внесении в Единый государственный реестр недвижимости сведений о ранее учтенных объектах недвижимости, расположенных в границах территории выполнения комплексных кадастровых работ, в соответствии с предоставленными правообладателями этих объектов и заверенными в установленном Федеральным законом от 13 июля 2015 года № 218-ФЗ «О государственной регистрации недвижимости» порядке копиями документов, устанавливающих или подтверждающих права на эти объекты недвижимости, которые в соответствии с частью 4 статьи 69 </w:t>
            </w:r>
            <w:bookmarkStart w:id="0" w:name="_GoBack"/>
            <w:bookmarkEnd w:id="0"/>
            <w:r w:rsidRPr="00C306F9">
              <w:t>Федерального закона от 13 июля 2015 года № 218-ФЗ «О государственной регистрации недвижимости» считаются ранее учтенными, но сведения о которых отсутствуют в Едином государственном реестре недвижимости.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F9" w:rsidRPr="00C306F9" w:rsidRDefault="00C306F9" w:rsidP="00D80997">
            <w:pPr>
              <w:spacing w:line="360" w:lineRule="auto"/>
              <w:jc w:val="center"/>
            </w:pPr>
            <w:r w:rsidRPr="00C306F9">
              <w:t>02.04.2026 – 30.07.2026</w:t>
            </w:r>
          </w:p>
        </w:tc>
      </w:tr>
      <w:tr w:rsidR="00C306F9" w:rsidRPr="00C306F9" w:rsidTr="00C306F9">
        <w:trPr>
          <w:trHeight w:val="308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6F9" w:rsidRPr="00C306F9" w:rsidRDefault="00C306F9" w:rsidP="00C306F9">
            <w:pPr>
              <w:widowControl w:val="0"/>
              <w:spacing w:line="300" w:lineRule="auto"/>
              <w:ind w:left="112" w:right="117" w:firstLine="169"/>
              <w:jc w:val="both"/>
            </w:pPr>
            <w:r w:rsidRPr="00C306F9">
              <w:t>4. Подготовка проекта карты-плана территории.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F9" w:rsidRPr="00C306F9" w:rsidRDefault="00C306F9" w:rsidP="00D80997">
            <w:pPr>
              <w:spacing w:line="360" w:lineRule="auto"/>
              <w:jc w:val="center"/>
            </w:pPr>
            <w:r w:rsidRPr="00C306F9">
              <w:t>02.04.2026 – 01.07.2026</w:t>
            </w:r>
          </w:p>
        </w:tc>
      </w:tr>
      <w:tr w:rsidR="00C306F9" w:rsidRPr="00C306F9" w:rsidTr="00C306F9">
        <w:trPr>
          <w:trHeight w:val="542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6F9" w:rsidRPr="00C306F9" w:rsidRDefault="00C306F9" w:rsidP="00C306F9">
            <w:pPr>
              <w:widowControl w:val="0"/>
              <w:spacing w:line="300" w:lineRule="auto"/>
              <w:ind w:left="112" w:right="117" w:firstLine="169"/>
              <w:jc w:val="both"/>
            </w:pPr>
            <w:r w:rsidRPr="00C306F9">
              <w:t>5. Предоставление проекта карты-плана территории, в том числе в форме документа на бумажном носителе, Заказчику.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F9" w:rsidRPr="00C306F9" w:rsidRDefault="00C306F9" w:rsidP="00D80997">
            <w:pPr>
              <w:spacing w:line="360" w:lineRule="auto"/>
              <w:jc w:val="center"/>
            </w:pPr>
            <w:r w:rsidRPr="00C306F9">
              <w:t>01.07.2026</w:t>
            </w:r>
          </w:p>
        </w:tc>
      </w:tr>
      <w:tr w:rsidR="00C306F9" w:rsidRPr="00C306F9" w:rsidTr="00C306F9">
        <w:trPr>
          <w:trHeight w:val="7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6F9" w:rsidRPr="00C306F9" w:rsidRDefault="00C306F9" w:rsidP="00C306F9">
            <w:pPr>
              <w:widowControl w:val="0"/>
              <w:spacing w:line="300" w:lineRule="auto"/>
              <w:ind w:left="112" w:right="117" w:firstLine="169"/>
              <w:jc w:val="both"/>
            </w:pPr>
            <w:r w:rsidRPr="00C306F9">
              <w:t>6. Участие в установленном Федеральным законом от 24.07.2007 № 221-ФЗ «О кадастровой деятельности» порядке в работе согласительной комиссии.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F9" w:rsidRPr="00C306F9" w:rsidRDefault="00C306F9" w:rsidP="00D80997">
            <w:pPr>
              <w:spacing w:line="360" w:lineRule="auto"/>
              <w:jc w:val="center"/>
            </w:pPr>
            <w:r w:rsidRPr="00C306F9">
              <w:t>с 01.07.2026</w:t>
            </w:r>
          </w:p>
        </w:tc>
      </w:tr>
      <w:tr w:rsidR="00C306F9" w:rsidRPr="00C306F9" w:rsidTr="00C306F9">
        <w:trPr>
          <w:trHeight w:val="7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6F9" w:rsidRPr="00C306F9" w:rsidRDefault="00C306F9" w:rsidP="00C306F9">
            <w:pPr>
              <w:widowControl w:val="0"/>
              <w:ind w:left="112" w:right="117" w:firstLine="169"/>
              <w:jc w:val="both"/>
            </w:pPr>
            <w:r w:rsidRPr="00C306F9">
              <w:t>7. Оформление проекта карты-плана территории в окончательной редакции.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F9" w:rsidRPr="00C306F9" w:rsidRDefault="00C306F9" w:rsidP="00D80997">
            <w:pPr>
              <w:spacing w:line="360" w:lineRule="auto"/>
              <w:jc w:val="center"/>
            </w:pPr>
            <w:r w:rsidRPr="00C306F9">
              <w:t>01.10.2026</w:t>
            </w:r>
          </w:p>
        </w:tc>
      </w:tr>
      <w:tr w:rsidR="00C306F9" w:rsidRPr="00C306F9" w:rsidTr="00C306F9">
        <w:trPr>
          <w:trHeight w:val="7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6F9" w:rsidRPr="00C306F9" w:rsidRDefault="00C306F9" w:rsidP="00C306F9">
            <w:pPr>
              <w:widowControl w:val="0"/>
              <w:ind w:left="112" w:right="117" w:firstLine="169"/>
              <w:jc w:val="both"/>
            </w:pPr>
            <w:r w:rsidRPr="00C306F9">
              <w:t>8. Подача в орган кадастрового учета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F9" w:rsidRPr="00C306F9" w:rsidRDefault="00C306F9" w:rsidP="00D80997">
            <w:pPr>
              <w:spacing w:line="360" w:lineRule="auto"/>
              <w:jc w:val="center"/>
            </w:pPr>
            <w:r w:rsidRPr="00C306F9">
              <w:t>04.10.2026</w:t>
            </w:r>
          </w:p>
        </w:tc>
      </w:tr>
    </w:tbl>
    <w:p w:rsidR="00C306F9" w:rsidRPr="00C306F9" w:rsidRDefault="00C306F9" w:rsidP="00C306F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52448" w:rsidRDefault="00D80997"/>
    <w:sectPr w:rsidR="003524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19E"/>
    <w:rsid w:val="002E0F72"/>
    <w:rsid w:val="00C306F9"/>
    <w:rsid w:val="00CE319E"/>
    <w:rsid w:val="00D80997"/>
    <w:rsid w:val="00E91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EBE4CB-64D5-4EF2-8767-A17A31172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306F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61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960</Words>
  <Characters>5475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zemya_024@outlook.com</dc:creator>
  <cp:keywords/>
  <dc:description/>
  <cp:lastModifiedBy>Антонина Владимировна Думнова</cp:lastModifiedBy>
  <cp:revision>2</cp:revision>
  <dcterms:created xsi:type="dcterms:W3CDTF">2026-04-10T11:21:00Z</dcterms:created>
  <dcterms:modified xsi:type="dcterms:W3CDTF">2026-04-10T11:21:00Z</dcterms:modified>
</cp:coreProperties>
</file>