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4B" w:rsidRDefault="00FD044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D044B" w:rsidRDefault="00FD044B">
      <w:pPr>
        <w:pStyle w:val="ConsPlusNormal"/>
        <w:outlineLvl w:val="0"/>
      </w:pPr>
    </w:p>
    <w:p w:rsidR="00FD044B" w:rsidRDefault="00FD044B">
      <w:pPr>
        <w:pStyle w:val="ConsPlusTitle"/>
        <w:jc w:val="center"/>
        <w:outlineLvl w:val="0"/>
      </w:pPr>
      <w:r>
        <w:t>МИНИСТЕРСТВО ГОСУДАРСТВЕННОГО ИМУЩЕСТВА КИРОВСКОЙ ОБЛАСТИ</w:t>
      </w:r>
    </w:p>
    <w:p w:rsidR="00FD044B" w:rsidRDefault="00FD044B">
      <w:pPr>
        <w:pStyle w:val="ConsPlusTitle"/>
        <w:jc w:val="center"/>
      </w:pPr>
    </w:p>
    <w:p w:rsidR="00FD044B" w:rsidRDefault="00FD044B">
      <w:pPr>
        <w:pStyle w:val="ConsPlusTitle"/>
        <w:jc w:val="center"/>
      </w:pPr>
      <w:r>
        <w:t>РАСПОРЯЖЕНИЕ</w:t>
      </w:r>
    </w:p>
    <w:p w:rsidR="00FD044B" w:rsidRDefault="00FD044B">
      <w:pPr>
        <w:pStyle w:val="ConsPlusTitle"/>
        <w:jc w:val="center"/>
      </w:pPr>
      <w:r>
        <w:t>от 30 сентября 2016 г. N 04-1024</w:t>
      </w:r>
    </w:p>
    <w:p w:rsidR="00FD044B" w:rsidRDefault="00FD044B">
      <w:pPr>
        <w:pStyle w:val="ConsPlusTitle"/>
        <w:jc w:val="center"/>
      </w:pPr>
    </w:p>
    <w:p w:rsidR="00FD044B" w:rsidRDefault="00FD044B">
      <w:pPr>
        <w:pStyle w:val="ConsPlusTitle"/>
        <w:jc w:val="center"/>
      </w:pPr>
      <w:r>
        <w:t>ОБ УТВЕРЖДЕНИИ ПОРЯДКА СПИСАНИЯ</w:t>
      </w:r>
    </w:p>
    <w:p w:rsidR="00FD044B" w:rsidRDefault="00FD044B">
      <w:pPr>
        <w:pStyle w:val="ConsPlusTitle"/>
        <w:jc w:val="center"/>
      </w:pPr>
      <w:r>
        <w:t>ГОСУДАРСТВЕННОГО ИМУЩЕСТВА ОБЛАСТИ</w:t>
      </w:r>
    </w:p>
    <w:p w:rsidR="00FD044B" w:rsidRDefault="00FD04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04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044B" w:rsidRDefault="00FD04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044B" w:rsidRDefault="00FD04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министерства государственного имущества</w:t>
            </w:r>
            <w:proofErr w:type="gramEnd"/>
          </w:p>
          <w:p w:rsidR="00FD044B" w:rsidRDefault="00FD044B">
            <w:pPr>
              <w:pStyle w:val="ConsPlusNormal"/>
              <w:jc w:val="center"/>
            </w:pPr>
            <w:r>
              <w:rPr>
                <w:color w:val="392C69"/>
              </w:rPr>
              <w:t xml:space="preserve">Кировской области от 11.04.2017 </w:t>
            </w:r>
            <w:hyperlink r:id="rId6" w:history="1">
              <w:r>
                <w:rPr>
                  <w:color w:val="0000FF"/>
                </w:rPr>
                <w:t>N 04-404</w:t>
              </w:r>
            </w:hyperlink>
            <w:r>
              <w:rPr>
                <w:color w:val="392C69"/>
              </w:rPr>
              <w:t xml:space="preserve">, от 06.09.2017 </w:t>
            </w:r>
            <w:hyperlink r:id="rId7" w:history="1">
              <w:r>
                <w:rPr>
                  <w:color w:val="0000FF"/>
                </w:rPr>
                <w:t>N 04-1062</w:t>
              </w:r>
            </w:hyperlink>
            <w:r>
              <w:rPr>
                <w:color w:val="392C69"/>
              </w:rPr>
              <w:t>,</w:t>
            </w:r>
          </w:p>
          <w:p w:rsidR="00FD044B" w:rsidRDefault="00FD044B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министерства имущественных отношений и инвестиционной политики</w:t>
            </w:r>
          </w:p>
          <w:p w:rsidR="00FD044B" w:rsidRDefault="00FD04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Кировской области от 17.09.2019 N 1060)</w:t>
            </w:r>
            <w:proofErr w:type="gramEnd"/>
          </w:p>
        </w:tc>
      </w:tr>
    </w:tbl>
    <w:p w:rsidR="00FD044B" w:rsidRDefault="00FD044B">
      <w:pPr>
        <w:pStyle w:val="ConsPlusNormal"/>
        <w:jc w:val="center"/>
      </w:pPr>
    </w:p>
    <w:p w:rsidR="00FD044B" w:rsidRDefault="00FD044B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9</w:t>
        </w:r>
      </w:hyperlink>
      <w:r>
        <w:t xml:space="preserve"> Закона Кировской области от 06.10.2008 N 287-ЗО "О порядке управления и распоряжения государственным имуществом Кировской области":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списания государственного имущества области согласно приложению.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 xml:space="preserve">2.1. </w:t>
      </w:r>
      <w:hyperlink r:id="rId10" w:history="1">
        <w:r>
          <w:rPr>
            <w:color w:val="0000FF"/>
          </w:rPr>
          <w:t>Распоряжение</w:t>
        </w:r>
      </w:hyperlink>
      <w:r>
        <w:t xml:space="preserve"> департамента государственной собственности Кировской области от 16.04.2012 N 04-217 "Об утверждении Положения о порядке списания имущества, являющегося собственностью Кировской области".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 xml:space="preserve">2.2.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министерства государственного имущества Кировской области от 14.01.2016 N 04-1 "О внесении изменений в распоряжение департамента государственной собственности Кировской области от 16.04.2012 N 04-217".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>3. Отделу учета имущества и работы с государственными организациями и хозяйственными обществами (Мохов Л.А.) обеспечить опубликование настоящего распоряжения в установленном порядке.</w:t>
      </w:r>
    </w:p>
    <w:p w:rsidR="00FD044B" w:rsidRDefault="00FD044B">
      <w:pPr>
        <w:pStyle w:val="ConsPlusNormal"/>
        <w:ind w:firstLine="540"/>
        <w:jc w:val="both"/>
      </w:pPr>
    </w:p>
    <w:p w:rsidR="00FD044B" w:rsidRDefault="00FD044B">
      <w:pPr>
        <w:pStyle w:val="ConsPlusNormal"/>
        <w:jc w:val="right"/>
      </w:pPr>
      <w:r>
        <w:t>И.о. министра</w:t>
      </w:r>
    </w:p>
    <w:p w:rsidR="00FD044B" w:rsidRDefault="00FD044B">
      <w:pPr>
        <w:pStyle w:val="ConsPlusNormal"/>
        <w:jc w:val="right"/>
      </w:pPr>
      <w:r>
        <w:t>государственного имущества</w:t>
      </w:r>
    </w:p>
    <w:p w:rsidR="00FD044B" w:rsidRDefault="00FD044B">
      <w:pPr>
        <w:pStyle w:val="ConsPlusNormal"/>
        <w:jc w:val="right"/>
      </w:pPr>
      <w:r>
        <w:t>Кировской области</w:t>
      </w:r>
    </w:p>
    <w:p w:rsidR="00FD044B" w:rsidRDefault="00FD044B">
      <w:pPr>
        <w:pStyle w:val="ConsPlusNormal"/>
        <w:jc w:val="right"/>
      </w:pPr>
      <w:r>
        <w:t>Е.В.МАЛЬЦЕВА</w:t>
      </w:r>
    </w:p>
    <w:p w:rsidR="00FD044B" w:rsidRDefault="00FD044B">
      <w:pPr>
        <w:pStyle w:val="ConsPlusNormal"/>
        <w:jc w:val="both"/>
      </w:pPr>
    </w:p>
    <w:p w:rsidR="00FD044B" w:rsidRDefault="00FD044B">
      <w:pPr>
        <w:pStyle w:val="ConsPlusNormal"/>
        <w:jc w:val="both"/>
      </w:pPr>
    </w:p>
    <w:p w:rsidR="00FD044B" w:rsidRDefault="00FD044B">
      <w:pPr>
        <w:pStyle w:val="ConsPlusNormal"/>
        <w:jc w:val="both"/>
      </w:pPr>
    </w:p>
    <w:p w:rsidR="00FD044B" w:rsidRDefault="00FD044B">
      <w:pPr>
        <w:pStyle w:val="ConsPlusNormal"/>
        <w:jc w:val="both"/>
      </w:pPr>
    </w:p>
    <w:p w:rsidR="00FD044B" w:rsidRDefault="00FD044B">
      <w:pPr>
        <w:pStyle w:val="ConsPlusNormal"/>
        <w:jc w:val="both"/>
      </w:pPr>
    </w:p>
    <w:p w:rsidR="00FD044B" w:rsidRDefault="00FD044B">
      <w:pPr>
        <w:pStyle w:val="ConsPlusNormal"/>
        <w:jc w:val="right"/>
        <w:outlineLvl w:val="0"/>
      </w:pPr>
      <w:r>
        <w:t>Утвержден</w:t>
      </w:r>
    </w:p>
    <w:p w:rsidR="00FD044B" w:rsidRDefault="00FD044B">
      <w:pPr>
        <w:pStyle w:val="ConsPlusNormal"/>
        <w:jc w:val="right"/>
      </w:pPr>
      <w:r>
        <w:t>распоряжением</w:t>
      </w:r>
    </w:p>
    <w:p w:rsidR="00FD044B" w:rsidRDefault="00FD044B">
      <w:pPr>
        <w:pStyle w:val="ConsPlusNormal"/>
        <w:jc w:val="right"/>
      </w:pPr>
      <w:r>
        <w:t>министерства</w:t>
      </w:r>
    </w:p>
    <w:p w:rsidR="00FD044B" w:rsidRDefault="00FD044B">
      <w:pPr>
        <w:pStyle w:val="ConsPlusNormal"/>
        <w:jc w:val="right"/>
      </w:pPr>
      <w:r>
        <w:t>государственного имущества</w:t>
      </w:r>
    </w:p>
    <w:p w:rsidR="00FD044B" w:rsidRDefault="00FD044B">
      <w:pPr>
        <w:pStyle w:val="ConsPlusNormal"/>
        <w:jc w:val="right"/>
      </w:pPr>
      <w:r>
        <w:t>Кировской области</w:t>
      </w:r>
    </w:p>
    <w:p w:rsidR="00FD044B" w:rsidRDefault="00FD044B">
      <w:pPr>
        <w:pStyle w:val="ConsPlusNormal"/>
        <w:jc w:val="right"/>
      </w:pPr>
      <w:r>
        <w:t>от 30 сентября 2016 г. N 04-1024</w:t>
      </w:r>
    </w:p>
    <w:p w:rsidR="00FD044B" w:rsidRDefault="00FD044B">
      <w:pPr>
        <w:pStyle w:val="ConsPlusNormal"/>
        <w:ind w:firstLine="540"/>
        <w:jc w:val="both"/>
      </w:pPr>
    </w:p>
    <w:p w:rsidR="00FD044B" w:rsidRDefault="00FD044B">
      <w:pPr>
        <w:pStyle w:val="ConsPlusTitle"/>
        <w:jc w:val="center"/>
      </w:pPr>
      <w:bookmarkStart w:id="0" w:name="P37"/>
      <w:bookmarkEnd w:id="0"/>
      <w:r>
        <w:t>ПОРЯДОК</w:t>
      </w:r>
    </w:p>
    <w:p w:rsidR="00FD044B" w:rsidRDefault="00FD044B">
      <w:pPr>
        <w:pStyle w:val="ConsPlusTitle"/>
        <w:jc w:val="center"/>
      </w:pPr>
      <w:r>
        <w:t>СПИСАНИЯ ГОСУДАРСТВЕННОГО ИМУЩЕСТВА КИРОВСКОЙ ОБЛАСТИ</w:t>
      </w:r>
    </w:p>
    <w:p w:rsidR="00FD044B" w:rsidRDefault="00FD04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04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044B" w:rsidRDefault="00FD04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044B" w:rsidRDefault="00FD04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министерства государственного имущества</w:t>
            </w:r>
            <w:proofErr w:type="gramEnd"/>
          </w:p>
          <w:p w:rsidR="00FD044B" w:rsidRDefault="00FD044B">
            <w:pPr>
              <w:pStyle w:val="ConsPlusNormal"/>
              <w:jc w:val="center"/>
            </w:pPr>
            <w:r>
              <w:rPr>
                <w:color w:val="392C69"/>
              </w:rPr>
              <w:t xml:space="preserve">Кировской области от 11.04.2017 </w:t>
            </w:r>
            <w:hyperlink r:id="rId12" w:history="1">
              <w:r>
                <w:rPr>
                  <w:color w:val="0000FF"/>
                </w:rPr>
                <w:t>N 04-404</w:t>
              </w:r>
            </w:hyperlink>
            <w:r>
              <w:rPr>
                <w:color w:val="392C69"/>
              </w:rPr>
              <w:t xml:space="preserve">, от 06.09.2017 </w:t>
            </w:r>
            <w:hyperlink r:id="rId13" w:history="1">
              <w:r>
                <w:rPr>
                  <w:color w:val="0000FF"/>
                </w:rPr>
                <w:t>N 04-1062</w:t>
              </w:r>
            </w:hyperlink>
            <w:r>
              <w:rPr>
                <w:color w:val="392C69"/>
              </w:rPr>
              <w:t>,</w:t>
            </w:r>
          </w:p>
          <w:p w:rsidR="00FD044B" w:rsidRDefault="00FD044B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министерства имущественных отношений и инвестиционной политики</w:t>
            </w:r>
          </w:p>
          <w:p w:rsidR="00FD044B" w:rsidRDefault="00FD04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Кировской области от 17.09.2019 N 1060)</w:t>
            </w:r>
            <w:proofErr w:type="gramEnd"/>
          </w:p>
        </w:tc>
      </w:tr>
    </w:tbl>
    <w:p w:rsidR="00FD044B" w:rsidRDefault="00FD044B">
      <w:pPr>
        <w:pStyle w:val="ConsPlusNormal"/>
        <w:ind w:firstLine="540"/>
        <w:jc w:val="both"/>
      </w:pPr>
    </w:p>
    <w:p w:rsidR="00FD044B" w:rsidRDefault="00FD044B">
      <w:pPr>
        <w:pStyle w:val="ConsPlusTitle"/>
        <w:jc w:val="center"/>
        <w:outlineLvl w:val="1"/>
      </w:pPr>
      <w:r>
        <w:t>1. Общие положения</w:t>
      </w:r>
    </w:p>
    <w:p w:rsidR="00FD044B" w:rsidRDefault="00FD044B">
      <w:pPr>
        <w:pStyle w:val="ConsPlusNormal"/>
        <w:ind w:firstLine="540"/>
        <w:jc w:val="both"/>
      </w:pPr>
    </w:p>
    <w:p w:rsidR="00FD044B" w:rsidRDefault="00FD044B">
      <w:pPr>
        <w:pStyle w:val="ConsPlusNormal"/>
        <w:ind w:firstLine="540"/>
        <w:jc w:val="both"/>
      </w:pPr>
      <w:bookmarkStart w:id="1" w:name="P47"/>
      <w:bookmarkEnd w:id="1"/>
      <w:r>
        <w:t>1.1. Настоящий Порядок списания государственного имущества Кировской области (далее - Порядок) регулирует порядок принятия решения о списании: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>1.1.1. Имущества казны Кировской области.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>1.1.2. Имущества, закрепленного на праве оперативного управления за казенными учреждениями либо унитарными предприятиями, основанными на праве оперативного управления (областными казенными предприятиями).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>1.1.3. Недвижимого имущества, а также особо ценного движимого имущества, закрепленного за автономными и бюджетными учреждениями на праве оперативного управления или приобретенного данными учреждениями за счет средств, выделенных собственником на приобретение такого имущества.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>1.1.4. Недвижимого имущества, закрепленного на праве хозяйственного ведения за областными государственными предприятиями.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>1.1.5. Иного имущества, распоряжение которым в соответствии с законодательством предполагает согласование с собственником данного имущества.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>1.2. Объекты подлежат списанию лишь в тех случаях, когда восстановить их невозможно либо экономически нецелесообразно, а также когда они не могут быть переданы другим областным государственным организациям либо реализованы в порядке, установленном действующим законодательством. Начисленная амортизация в размере 100% стоимости на объекты, которые пригодны для дальнейшей эксплуатации, не может служить основанием для списания их по причине полной амортизации.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 xml:space="preserve">1.3. Под списанием государственного имущества Кировской области понимается комплекс действий, связанных с признанием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гибели, уничтожения, </w:t>
      </w:r>
      <w:proofErr w:type="gramStart"/>
      <w:r>
        <w:t>хищения</w:t>
      </w:r>
      <w:proofErr w:type="gramEnd"/>
      <w:r>
        <w:t xml:space="preserve"> а также с невозможностью установления его местонахождения.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>1.4. Списанию не подлежит имущество, за исключением имущества, уничтоженного вследствие аварии, хищения, стихийных бедствий и иных чрезвычайных ситуаций: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 xml:space="preserve">1.4.1. </w:t>
      </w:r>
      <w:proofErr w:type="gramStart"/>
      <w:r>
        <w:t>Изъятое</w:t>
      </w:r>
      <w:proofErr w:type="gramEnd"/>
      <w:r>
        <w:t xml:space="preserve"> из оборота.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 xml:space="preserve">1.4.2. На </w:t>
      </w:r>
      <w:proofErr w:type="gramStart"/>
      <w:r>
        <w:t>которое</w:t>
      </w:r>
      <w:proofErr w:type="gramEnd"/>
      <w:r>
        <w:t xml:space="preserve"> наложен арест.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>1.4.3. На которое обращено взыскание в порядке, предусмотренном действующим законодательством.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 xml:space="preserve">1.4.4. </w:t>
      </w:r>
      <w:proofErr w:type="gramStart"/>
      <w:r>
        <w:t>Находящееся</w:t>
      </w:r>
      <w:proofErr w:type="gramEnd"/>
      <w:r>
        <w:t xml:space="preserve"> в залоге в качестве обеспечения по гражданско-правовым договорам.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lastRenderedPageBreak/>
        <w:t xml:space="preserve">1.5. Государственное имущество Кировской области, указанное в </w:t>
      </w:r>
      <w:hyperlink w:anchor="P47" w:history="1">
        <w:r>
          <w:rPr>
            <w:color w:val="0000FF"/>
          </w:rPr>
          <w:t>пункте 1.1</w:t>
        </w:r>
      </w:hyperlink>
      <w:r>
        <w:t xml:space="preserve"> настоящего Порядка, закрепленное на праве хозяйственного ведения либо оперативного управления за областными государственными учреждениями либо предприятиями, подлежит списанию, разборке, демонтажу и утилизации только после предварительного согласования с органом по управлению государственной собственностью области.</w:t>
      </w:r>
    </w:p>
    <w:p w:rsidR="00FD044B" w:rsidRDefault="00FD044B">
      <w:pPr>
        <w:pStyle w:val="ConsPlusNormal"/>
        <w:ind w:firstLine="540"/>
        <w:jc w:val="both"/>
      </w:pPr>
    </w:p>
    <w:p w:rsidR="00FD044B" w:rsidRDefault="00FD044B">
      <w:pPr>
        <w:pStyle w:val="ConsPlusTitle"/>
        <w:jc w:val="center"/>
        <w:outlineLvl w:val="1"/>
      </w:pPr>
      <w:r>
        <w:t>2. Порядок согласования списания объектов,</w:t>
      </w:r>
    </w:p>
    <w:p w:rsidR="00FD044B" w:rsidRDefault="00FD044B">
      <w:pPr>
        <w:pStyle w:val="ConsPlusTitle"/>
        <w:jc w:val="center"/>
      </w:pPr>
      <w:proofErr w:type="gramStart"/>
      <w:r>
        <w:t>являющихся</w:t>
      </w:r>
      <w:proofErr w:type="gramEnd"/>
      <w:r>
        <w:t xml:space="preserve"> собственностью Кировской области</w:t>
      </w:r>
    </w:p>
    <w:p w:rsidR="00FD044B" w:rsidRDefault="00FD044B">
      <w:pPr>
        <w:pStyle w:val="ConsPlusNormal"/>
        <w:ind w:firstLine="540"/>
        <w:jc w:val="both"/>
      </w:pPr>
    </w:p>
    <w:p w:rsidR="00FD044B" w:rsidRDefault="00FD044B">
      <w:pPr>
        <w:pStyle w:val="ConsPlusNormal"/>
        <w:ind w:firstLine="540"/>
        <w:jc w:val="both"/>
      </w:pPr>
      <w:r>
        <w:t>2.1. Для определения непригодности объектов, невозможности или нецелесообразности их восстановительного ремонта, а также для оформления необходимой документации на списание приказом государственного учреждения либо предприятия, на чьем балансе находится имущество, подлежащее списанию (далее - балансодержатель), создается комиссия по списанию имущества (далее - комиссия).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>Положение о комисс</w:t>
      </w:r>
      <w:proofErr w:type="gramStart"/>
      <w:r>
        <w:t>ии и ее</w:t>
      </w:r>
      <w:proofErr w:type="gramEnd"/>
      <w:r>
        <w:t xml:space="preserve"> состав утверждаются приказом руководителя балансодержателя.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>В состав комиссии включаются руководитель либо заместитель руководителя балансодержателя, главный бухгалтер (бухгалтер), лица, на которые возложена ответственность за сохранность соответствующих объектов, и иные лица.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>В случае отсутствия у балансодержателя работников, обладающих специальными знаниями, для участия в работе комиссии могут приглашаться независимые эксперты (специалисты). Экспертом (специалистом) не может быть лицо, состоящее в штате балансодержателя, на которое возложена обязанность, связанная с непосредственной материальной ответственностью за имущество, предлагаемое к списанию.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>В случае если унитарное предприятие либо учреждение находится в процессе ликвидации, функции комиссии возлагаются на ликвидационную комиссию, созданную в установленном действующим законодательством порядке.</w:t>
      </w:r>
    </w:p>
    <w:p w:rsidR="00FD044B" w:rsidRDefault="00FD044B">
      <w:pPr>
        <w:pStyle w:val="ConsPlusNormal"/>
        <w:spacing w:before="220"/>
        <w:ind w:firstLine="540"/>
        <w:jc w:val="both"/>
      </w:pPr>
      <w:bookmarkStart w:id="2" w:name="P70"/>
      <w:bookmarkEnd w:id="2"/>
      <w:r>
        <w:t>2.2. Комиссия осуществляет следующие полномочия: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>2.2.1. Проводит осмотр имущества, подлежащего списанию, с использованием необходимой технической документации, а также данных бухгалтерского учета, устанавливает целесообразность (пригодность) дальнейшего использования данного имущества и возможность его восстановления.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>2.2.2. Устанавливает причины списания имущества, в числе которых 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для управленческих нужд и иные причины, которые привели к необходимости списания имущества.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>2.2.3. Выявляет лиц, по вине которых происходит преждевременное выбытие имущества, вносит предложения о привлечении этих лиц к ответственности, установленной законодательством.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 xml:space="preserve">2.2.4. Рассматривает возможности использования отдельных узлов, деталей, материалов выбывающего имущества, обеспечивает </w:t>
      </w:r>
      <w:proofErr w:type="gramStart"/>
      <w:r>
        <w:t>контроль за</w:t>
      </w:r>
      <w:proofErr w:type="gramEnd"/>
      <w:r>
        <w:t xml:space="preserve"> их изъятием и дальнейшим использованием.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>2.2.5. Составляет проект акта о списании имущества.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>2.3. Решение комиссии оформляется протоколом с обязательным указанием результатов осмотра имущества, предлагаемого к списанию, подробным описанием выявленных дефектов и причин списания имущества.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lastRenderedPageBreak/>
        <w:t>2.4. После принятия комиссией решения о целесообразности списания имущества балансодержателем представляется в орган исполнительной власти отраслевой компетенции заявление о согласовании списания имущества с приложением протокола заседания комиссии.</w:t>
      </w:r>
    </w:p>
    <w:p w:rsidR="00FD044B" w:rsidRDefault="00FD044B">
      <w:pPr>
        <w:pStyle w:val="ConsPlusNormal"/>
        <w:spacing w:before="220"/>
        <w:ind w:firstLine="540"/>
        <w:jc w:val="both"/>
      </w:pPr>
      <w:bookmarkStart w:id="3" w:name="P78"/>
      <w:bookmarkEnd w:id="3"/>
      <w:r>
        <w:t>2.5. Орган исполнительной власти отраслевой компетенции в течение 30 календарных дней дает заключение о целесообразности либо нецелесообразности списания имущества.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>Заключение органа исполнительной власти отраслевой компетенции о целесообразности списания имущества может быть выражено в виде отдельного письма органа исполнительной власти отраслевой компетенции либо в виде резолюции на заявлении балансодержателя, направляемом в орган по управлению государственной собственностью области.</w:t>
      </w:r>
    </w:p>
    <w:p w:rsidR="00FD044B" w:rsidRDefault="00FD044B">
      <w:pPr>
        <w:pStyle w:val="ConsPlusNormal"/>
        <w:spacing w:before="220"/>
        <w:ind w:firstLine="540"/>
        <w:jc w:val="both"/>
      </w:pPr>
      <w:bookmarkStart w:id="4" w:name="P80"/>
      <w:bookmarkEnd w:id="4"/>
      <w:r>
        <w:t>2.6. После согласования вопроса списания имущества с органом исполнительной власти отраслевой компетенции балансодержатель представляет в орган по управлению государственной собственностью области следующие документы: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>2.6.1. Заявление на имя руководителя органа по управлению государственной собственностью области с указанием перечня объектов, подлежащих списанию, и причин их списания.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 xml:space="preserve">2.6.2. Заключение органа исполнительной власти отраслевой компетенции о целесообразности списания имущества, подготовленное в соответствии с </w:t>
      </w:r>
      <w:hyperlink w:anchor="P78" w:history="1">
        <w:r>
          <w:rPr>
            <w:color w:val="0000FF"/>
          </w:rPr>
          <w:t>пунктом 2.5</w:t>
        </w:r>
      </w:hyperlink>
      <w:r>
        <w:t xml:space="preserve"> настоящего Порядка.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>2.6.3. Протокол заседания комиссии.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>2.6.4. Копию инвентарных карточек объектов, предлагаемых к списанию.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>2.6.5. Проекты актов о списании соответствующего имущества.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>2.6.6. При списании объектов недвижимого имущества дополнительно представляются: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>2.6.6.1. Заключение о техническом состоянии объекта недвижимого имущества, выданное уполномоченной организацией, либо справка из органов технической инвентаризации о состоянии объекта недвижимого имущества, либо заключение органов архитектуры и градостроительства.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>2.6.6.2. Фотографии списываемых объектов недвижимого имущества, в том числе объектов незавершенного строительства.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>2.6.6.3. Копии документов, подтверждающих право на земельные участки, занимаемые подлежащими списанию объектами недвижимого имущества.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 xml:space="preserve">2.6.6.4. При списании объекта незавершенного строительства дополнительно </w:t>
      </w:r>
      <w:proofErr w:type="gramStart"/>
      <w:r>
        <w:t>предоставляется заключение</w:t>
      </w:r>
      <w:proofErr w:type="gramEnd"/>
      <w:r>
        <w:t xml:space="preserve"> о нецелесообразности (невозможности) продолжения строительства, выданное строительной организацией, обладающей соответствующей лицензией.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>2.6.7. При списании транспортных средств дополнительно представляются: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>2.6.7.1. Копия технического паспорта транспортного средства, предлагаемого к списанию.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>2.6.7.2. Фотографии транспортного средства, предлагаемого к списанию.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 xml:space="preserve">2.6.7.3. Заключение о техническом состоянии транспортного средства, выданное специализированной организацией либо независимым экспертом (специалистом), оказывающим услуги по ремонту транспортных средств, с указанием даты проведения осмотра, подробным описанием объекта, номерами двигателя и кузова (шасси, рамы) автотранспортного средства, </w:t>
      </w:r>
      <w:r>
        <w:lastRenderedPageBreak/>
        <w:t>реквизитами организации либо эксперта (специалиста), выдавшего заключение.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 xml:space="preserve">2.6.8. </w:t>
      </w:r>
      <w:proofErr w:type="gramStart"/>
      <w:r>
        <w:t>При списании компьютерной, оргтехники, сложной бытовой техники и бытовой радиоэлектронной аппаратуры, срок полезного использования которой не истек, а также в течение 5 лет после истечения срока полезного использования, дополнительно представляется заключение о техническом состоянии соответствующего оборудования, выданное специализированной организацией либо независимым экспертом (специалистом), оказывающим услуги по ремонту соответствующего оборудования, с указанием даты проведения осмотра, подробным описанием объекта с указанием заводских</w:t>
      </w:r>
      <w:proofErr w:type="gramEnd"/>
      <w:r>
        <w:t xml:space="preserve"> и (или) инвентарных номеров, реквизитами организации либо специалиста, выдавшего заключение.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>В иных случаях заключение о техническом состоянии соответствующего оборудования не представляется.</w:t>
      </w:r>
    </w:p>
    <w:p w:rsidR="00FD044B" w:rsidRDefault="00FD044B">
      <w:pPr>
        <w:pStyle w:val="ConsPlusNormal"/>
        <w:jc w:val="both"/>
      </w:pPr>
      <w:r>
        <w:t xml:space="preserve">(п. 2.6.8 в ред.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министерства имущественных отношений и инвестиционной политики Кировской области от 17.09.2019 N 1060)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>2.6.9. При списании объектов, утраченных вследствие хищения, пожара, аварий, стихийных бедствий и иных чрезвычайных ситуаций, дополнительно представляются: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>2.6.9.1. Документ, подтверждающий факт утраты имущества (постановление о возбуждении уголовного дела либо об отказе в его возбуждении, справка пожарной инспекции о факте пожара, акт об аварии и т.п.).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>2.6.9.2. Объяснительные записки руководителя и материально-ответственных лиц о факте утраты имущества, материалы внутреннего расследования с указанием мер, принятых в отношении виновных лиц.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>2.6.9.3. Приказ балансодержателя о привлечении к дисциплинарной ответственности виновных лиц (в случае выбытия имущества из-за виновных действий работников).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>2.6.9.4. Документы, подтверждающие принятие действий, направленных на взыскание причиненного ущерба с виновных лиц (за исключением выбытия имущества вследствие обстоятельств непреодолимой силы).</w:t>
      </w:r>
    </w:p>
    <w:p w:rsidR="00FD044B" w:rsidRDefault="00FD044B">
      <w:pPr>
        <w:pStyle w:val="ConsPlusNormal"/>
        <w:spacing w:before="220"/>
        <w:ind w:firstLine="540"/>
        <w:jc w:val="both"/>
      </w:pPr>
      <w:bookmarkStart w:id="5" w:name="P103"/>
      <w:bookmarkEnd w:id="5"/>
      <w:r>
        <w:t>2.7. В случае необходимости орган по управлению государственной собственностью области вправе провести выездной визуальный осмотр объектов, предлагаемых к списанию, с привлечением независимых экспертов (специалистов).</w:t>
      </w:r>
    </w:p>
    <w:p w:rsidR="00FD044B" w:rsidRDefault="00FD044B">
      <w:pPr>
        <w:pStyle w:val="ConsPlusNormal"/>
        <w:spacing w:before="220"/>
        <w:ind w:firstLine="540"/>
        <w:jc w:val="both"/>
      </w:pPr>
      <w:bookmarkStart w:id="6" w:name="P104"/>
      <w:bookmarkEnd w:id="6"/>
      <w:r>
        <w:t xml:space="preserve">2.8. Орган по управлению государственной собственностью области рассматривает представленные балансодержателем документы в течение 30 календарных дней с момента их поступления. При необходимости данный срок может быть продлен на период проведения выездного визуального осмотра, указанного в </w:t>
      </w:r>
      <w:hyperlink w:anchor="P103" w:history="1">
        <w:r>
          <w:rPr>
            <w:color w:val="0000FF"/>
          </w:rPr>
          <w:t>пункте 2.7</w:t>
        </w:r>
      </w:hyperlink>
      <w:r>
        <w:t xml:space="preserve"> настоящего Порядка, и мониторинга потребности иных государственных учреждений и предприятий в данном имуществе, о чем балансодержатель уведомляется в письменной форме.</w:t>
      </w:r>
    </w:p>
    <w:p w:rsidR="00FD044B" w:rsidRDefault="00FD044B">
      <w:pPr>
        <w:pStyle w:val="ConsPlusNormal"/>
        <w:spacing w:before="220"/>
        <w:ind w:firstLine="540"/>
        <w:jc w:val="both"/>
      </w:pPr>
      <w:bookmarkStart w:id="7" w:name="P105"/>
      <w:bookmarkEnd w:id="7"/>
      <w:r>
        <w:t>2.9. По результатам рассмотрения документов орган по управлению государственной собственностью области принимает решение: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>2.9.1. О согласовании списания имущества.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>2.9.2. Об отказе в согласовании списания имущества.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 xml:space="preserve">2.9.3. О рекомендации балансодержателю по передаче имущества, предлагаемого к списанию в казну Кировской области, на баланс иных государственных учреждений либо </w:t>
      </w:r>
      <w:proofErr w:type="gramStart"/>
      <w:r>
        <w:t>предприятий</w:t>
      </w:r>
      <w:proofErr w:type="gramEnd"/>
      <w:r>
        <w:t xml:space="preserve"> либо распоряжению данным имуществом.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lastRenderedPageBreak/>
        <w:t>2.10. О принятом решении балансодержатель уведомляется в письменной форме.</w:t>
      </w:r>
    </w:p>
    <w:p w:rsidR="00FD044B" w:rsidRDefault="00FD044B">
      <w:pPr>
        <w:pStyle w:val="ConsPlusNormal"/>
        <w:ind w:firstLine="540"/>
        <w:jc w:val="both"/>
      </w:pPr>
    </w:p>
    <w:p w:rsidR="00FD044B" w:rsidRDefault="00FD044B">
      <w:pPr>
        <w:pStyle w:val="ConsPlusTitle"/>
        <w:jc w:val="center"/>
        <w:outlineLvl w:val="1"/>
      </w:pPr>
      <w:r>
        <w:t>3. Отчет о списании имущества</w:t>
      </w:r>
    </w:p>
    <w:p w:rsidR="00FD044B" w:rsidRDefault="00FD044B">
      <w:pPr>
        <w:pStyle w:val="ConsPlusNormal"/>
        <w:ind w:firstLine="540"/>
        <w:jc w:val="both"/>
      </w:pPr>
    </w:p>
    <w:p w:rsidR="00FD044B" w:rsidRDefault="00FD044B">
      <w:pPr>
        <w:pStyle w:val="ConsPlusNormal"/>
        <w:ind w:firstLine="540"/>
        <w:jc w:val="both"/>
      </w:pPr>
      <w:r>
        <w:t>3.1. По результатам проведения процедуры списания балансодержатель представляет в орган по управлению государственной собственностью области: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>3.1.1. В течение 3 месяцев с момента согласования при списании недвижимого имущества: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>3.1.2. Документ, подтверждающий аннулирование записи в Едином государственном реестре недвижимости о правах на объект недвижимого имущества.</w:t>
      </w:r>
    </w:p>
    <w:p w:rsidR="00FD044B" w:rsidRDefault="00FD04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министерства государственного имущества Кировской области от 11.04.2017 N 04-404)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>3.1.3. Документ, подтверждающий снятие объекта с кадастрового учета.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>3.1.4. Информацию о результатах утилизации объекта.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>3.1.5. Акт о списании объекта, утвержденный руководителем балансодержателя либо иным уполномоченным лицом.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>3.2. В течение 2 месяцев с момента согласования при списании движимого имущества: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>3.2.1. Информацию о результатах утилизации объекта.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>3.2.2. Справку о снятии транспортного средства с учета (при списании транспортных средств).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>3.2.3. Акт о списании объекта, утвержденный руководителем балансодержателя либо иным уполномоченным лицом.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>3.3. По результатам поступления данных документов органом по управлению государственным имуществом области вносятся соответствующие изменения в реестр государственного имущества Кировской области.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>3.4. Орган по управлению государственной собственностью вправе приостановить рассмотрение заявления о согласовании списания имущества в случае, если у балансодержателя имеется задолженность по предоставлению отчетов о списании имущества, по которому ранее давалось согласие.</w:t>
      </w:r>
    </w:p>
    <w:p w:rsidR="00FD044B" w:rsidRDefault="00FD04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 введен </w:t>
      </w:r>
      <w:hyperlink r:id="rId17" w:history="1">
        <w:r>
          <w:rPr>
            <w:color w:val="0000FF"/>
          </w:rPr>
          <w:t>распоряжением</w:t>
        </w:r>
      </w:hyperlink>
      <w:r>
        <w:t xml:space="preserve"> министерства государственного имущества Кировской области от 06.09.2017 N 04-1062)</w:t>
      </w:r>
    </w:p>
    <w:p w:rsidR="00FD044B" w:rsidRDefault="00FD044B">
      <w:pPr>
        <w:pStyle w:val="ConsPlusNormal"/>
        <w:ind w:firstLine="540"/>
        <w:jc w:val="both"/>
      </w:pPr>
    </w:p>
    <w:p w:rsidR="00FD044B" w:rsidRDefault="00FD044B">
      <w:pPr>
        <w:pStyle w:val="ConsPlusTitle"/>
        <w:jc w:val="center"/>
        <w:outlineLvl w:val="1"/>
      </w:pPr>
      <w:r>
        <w:t>4. Порядок списания имущества казны Кировской области</w:t>
      </w:r>
    </w:p>
    <w:p w:rsidR="00FD044B" w:rsidRDefault="00FD044B">
      <w:pPr>
        <w:pStyle w:val="ConsPlusNormal"/>
        <w:ind w:firstLine="540"/>
        <w:jc w:val="both"/>
      </w:pPr>
    </w:p>
    <w:p w:rsidR="00FD044B" w:rsidRDefault="00FD044B">
      <w:pPr>
        <w:pStyle w:val="ConsPlusNormal"/>
        <w:ind w:firstLine="540"/>
        <w:jc w:val="both"/>
      </w:pPr>
      <w:bookmarkStart w:id="8" w:name="P130"/>
      <w:bookmarkEnd w:id="8"/>
      <w:r>
        <w:t>4.1. Рассмотрение вопроса о списании имущества казны Кировской области, в том числе переданного по договору аренды (безвозмездного пользования), принимается постоянно действующей комиссией, созданной в органе по управлению государственной собственностью области.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 xml:space="preserve">4.2. Комиссия осуществляет полномочия, указанные в </w:t>
      </w:r>
      <w:hyperlink w:anchor="P70" w:history="1">
        <w:r>
          <w:rPr>
            <w:color w:val="0000FF"/>
          </w:rPr>
          <w:t>пункте 2.2</w:t>
        </w:r>
      </w:hyperlink>
      <w:r>
        <w:t xml:space="preserve"> настоящего Порядка.</w:t>
      </w:r>
    </w:p>
    <w:p w:rsidR="00FD044B" w:rsidRDefault="00FD044B">
      <w:pPr>
        <w:pStyle w:val="ConsPlusNormal"/>
        <w:spacing w:before="220"/>
        <w:ind w:firstLine="540"/>
        <w:jc w:val="both"/>
      </w:pPr>
      <w:bookmarkStart w:id="9" w:name="P132"/>
      <w:bookmarkEnd w:id="9"/>
      <w:r>
        <w:t xml:space="preserve">4.3. Пользователь (арендатор) имущества казны Кировской области представляет в орган по управлению государственной собственностью области пакет документов в соответствии с </w:t>
      </w:r>
      <w:hyperlink w:anchor="P80" w:history="1">
        <w:r>
          <w:rPr>
            <w:color w:val="0000FF"/>
          </w:rPr>
          <w:t>пунктом 2.6</w:t>
        </w:r>
      </w:hyperlink>
      <w:r>
        <w:t xml:space="preserve"> настоящего Порядка.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 xml:space="preserve">4.4. Орган по управлению государственной собственностью области передает документы, указанные в </w:t>
      </w:r>
      <w:hyperlink w:anchor="P132" w:history="1">
        <w:r>
          <w:rPr>
            <w:color w:val="0000FF"/>
          </w:rPr>
          <w:t>пункте 4.3</w:t>
        </w:r>
      </w:hyperlink>
      <w:r>
        <w:t xml:space="preserve">, на рассмотрение в комиссию, указанную в </w:t>
      </w:r>
      <w:hyperlink w:anchor="P130" w:history="1">
        <w:r>
          <w:rPr>
            <w:color w:val="0000FF"/>
          </w:rPr>
          <w:t>пункте 4.1</w:t>
        </w:r>
      </w:hyperlink>
      <w:r>
        <w:t xml:space="preserve"> настоящего Порядка, </w:t>
      </w:r>
      <w:r>
        <w:lastRenderedPageBreak/>
        <w:t>в течение 3 рабочих дней с момента их поступления.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 xml:space="preserve">Комиссия рассматривает документы, указанные в </w:t>
      </w:r>
      <w:hyperlink w:anchor="P132" w:history="1">
        <w:r>
          <w:rPr>
            <w:color w:val="0000FF"/>
          </w:rPr>
          <w:t>пункте 4.3</w:t>
        </w:r>
      </w:hyperlink>
      <w:r>
        <w:t xml:space="preserve"> настоящего Порядка, в сроки, указанные в </w:t>
      </w:r>
      <w:hyperlink w:anchor="P104" w:history="1">
        <w:r>
          <w:rPr>
            <w:color w:val="0000FF"/>
          </w:rPr>
          <w:t>пункте 2.8</w:t>
        </w:r>
      </w:hyperlink>
      <w:r>
        <w:t xml:space="preserve"> настоящего Порядка.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 xml:space="preserve">4.5. По результатам рассмотрения комиссией принимается решение, указанное в </w:t>
      </w:r>
      <w:hyperlink w:anchor="P105" w:history="1">
        <w:r>
          <w:rPr>
            <w:color w:val="0000FF"/>
          </w:rPr>
          <w:t>пункте 2.9</w:t>
        </w:r>
      </w:hyperlink>
      <w:r>
        <w:t xml:space="preserve"> настоящего Порядка.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>4.6. Решение о списании имущества казны Кировской области оформляется распоряжением органа по управлению государственной собственностью области на основании акта о списании, подготовленного комиссией, созданной в органе по управлению государственной собственностью области.</w:t>
      </w:r>
    </w:p>
    <w:p w:rsidR="00FD044B" w:rsidRDefault="00FD044B">
      <w:pPr>
        <w:pStyle w:val="ConsPlusNormal"/>
        <w:spacing w:before="220"/>
        <w:ind w:firstLine="540"/>
        <w:jc w:val="both"/>
      </w:pPr>
      <w:r>
        <w:t>4.7. Орган по управлению государственной собственностью области вправе поручить демонтаж и утилизацию списанного имущества казны пользователю (арендатору) с оформлением соответствующего акта ликвидации. Органом по управлению государственной собственностью области вносятся соответствующие изменения в перечень переданного (арендованного) имущества и реестр государственного имущества Кировской области.</w:t>
      </w:r>
    </w:p>
    <w:p w:rsidR="00FD044B" w:rsidRDefault="00FD044B">
      <w:pPr>
        <w:pStyle w:val="ConsPlusNormal"/>
        <w:jc w:val="both"/>
      </w:pPr>
    </w:p>
    <w:p w:rsidR="00FD044B" w:rsidRDefault="00FD044B">
      <w:pPr>
        <w:pStyle w:val="ConsPlusNormal"/>
        <w:jc w:val="both"/>
      </w:pPr>
    </w:p>
    <w:p w:rsidR="00FD044B" w:rsidRDefault="00FD04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7ECE" w:rsidRDefault="00197ECE">
      <w:bookmarkStart w:id="10" w:name="_GoBack"/>
      <w:bookmarkEnd w:id="10"/>
    </w:p>
    <w:sectPr w:rsidR="00197ECE" w:rsidSect="0048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4B"/>
    <w:rsid w:val="00197ECE"/>
    <w:rsid w:val="00FD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0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04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0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04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DA2C3CBE0FC1B3FE4E68C9ED19085785B9F01F3F98B14745D66301DD86CDEBA070ECD150DDE3E7AA0D662BC39C45B172B676AF3E9C56A0DB297087eAp2O" TargetMode="External"/><Relationship Id="rId13" Type="http://schemas.openxmlformats.org/officeDocument/2006/relationships/hyperlink" Target="consultantplus://offline/ref=36DA2C3CBE0FC1B3FE4E68C9ED19085785B9F01F3F9EB64645D56301DD86CDEBA070ECD150DDE3E7AA0D662BC09C45B172B676AF3E9C56A0DB297087eAp2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DA2C3CBE0FC1B3FE4E68C9ED19085785B9F01F3F9EB64645D56301DD86CDEBA070ECD150DDE3E7AA0D662BC39C45B172B676AF3E9C56A0DB297087eAp2O" TargetMode="External"/><Relationship Id="rId12" Type="http://schemas.openxmlformats.org/officeDocument/2006/relationships/hyperlink" Target="consultantplus://offline/ref=36DA2C3CBE0FC1B3FE4E68C9ED19085785B9F01F3F9DB44645DE6301DD86CDEBA070ECD150DDE3E7AA0D662BC09C45B172B676AF3E9C56A0DB297087eAp2O" TargetMode="External"/><Relationship Id="rId17" Type="http://schemas.openxmlformats.org/officeDocument/2006/relationships/hyperlink" Target="consultantplus://offline/ref=36DA2C3CBE0FC1B3FE4E68C9ED19085785B9F01F3F9EB64645D56301DD86CDEBA070ECD150DDE3E7AA0D662BC19C45B172B676AF3E9C56A0DB297087eAp2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6DA2C3CBE0FC1B3FE4E68C9ED19085785B9F01F3F9DB44645DE6301DD86CDEBA070ECD150DDE3E7AA0D662BC09C45B172B676AF3E9C56A0DB297087eAp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DA2C3CBE0FC1B3FE4E68C9ED19085785B9F01F3F9DB44645DE6301DD86CDEBA070ECD150DDE3E7AA0D662BC39C45B172B676AF3E9C56A0DB297087eAp2O" TargetMode="External"/><Relationship Id="rId11" Type="http://schemas.openxmlformats.org/officeDocument/2006/relationships/hyperlink" Target="consultantplus://offline/ref=36DA2C3CBE0FC1B3FE4E68C9ED19085785B9F01F379AB74147DC3E0BD5DFC1E9A77FB3D457CCE3E4A9136622D89511E2e3p6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6DA2C3CBE0FC1B3FE4E68C9ED19085785B9F01F3F98B14745D66301DD86CDEBA070ECD150DDE3E7AA0D662BC09C45B172B676AF3E9C56A0DB297087eAp2O" TargetMode="External"/><Relationship Id="rId10" Type="http://schemas.openxmlformats.org/officeDocument/2006/relationships/hyperlink" Target="consultantplus://offline/ref=36DA2C3CBE0FC1B3FE4E68C9ED19085785B9F01F379AB7444EDC3E0BD5DFC1E9A77FB3D457CCE3E4A9136622D89511E2e3p6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DA2C3CBE0FC1B3FE4E68C9ED19085785B9F01F3F99B14A47D56301DD86CDEBA070ECD150DDE3E7AA0D6329C29C45B172B676AF3E9C56A0DB297087eAp2O" TargetMode="External"/><Relationship Id="rId14" Type="http://schemas.openxmlformats.org/officeDocument/2006/relationships/hyperlink" Target="consultantplus://offline/ref=36DA2C3CBE0FC1B3FE4E68C9ED19085785B9F01F3F98B14745D66301DD86CDEBA070ECD150DDE3E7AA0D662BC09C45B172B676AF3E9C56A0DB297087eAp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2805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ZholobovaEN</dc:creator>
  <cp:lastModifiedBy>ZholobovaEN</cp:lastModifiedBy>
  <cp:revision>1</cp:revision>
  <dcterms:created xsi:type="dcterms:W3CDTF">2020-09-23T14:41:00Z</dcterms:created>
  <dcterms:modified xsi:type="dcterms:W3CDTF">2020-09-23T14:41:00Z</dcterms:modified>
</cp:coreProperties>
</file>