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1B7881">
        <w:rPr>
          <w:rFonts w:ascii="Times New Roman" w:hAnsi="Times New Roman" w:cs="Times New Roman"/>
        </w:rPr>
        <w:t>13</w:t>
      </w:r>
      <w:r w:rsidR="00AA57E6" w:rsidRPr="00582B3B">
        <w:rPr>
          <w:rFonts w:ascii="Times New Roman" w:hAnsi="Times New Roman" w:cs="Times New Roman"/>
        </w:rPr>
        <w:t>.</w:t>
      </w:r>
      <w:r w:rsidR="001B7881">
        <w:rPr>
          <w:rFonts w:ascii="Times New Roman" w:hAnsi="Times New Roman" w:cs="Times New Roman"/>
        </w:rPr>
        <w:t>03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1B7881">
        <w:rPr>
          <w:rFonts w:ascii="Times New Roman" w:hAnsi="Times New Roman" w:cs="Times New Roman"/>
        </w:rPr>
        <w:t>6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1B7881" w:rsidRPr="00143DC9" w:rsidRDefault="00851A45" w:rsidP="001B7881">
      <w:pPr>
        <w:spacing w:line="320" w:lineRule="exact"/>
        <w:ind w:right="85" w:firstLine="709"/>
        <w:jc w:val="both"/>
        <w:rPr>
          <w:color w:val="FF0000"/>
        </w:rPr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1B7881" w:rsidRPr="00143DC9">
        <w:t xml:space="preserve">Прогнозный </w:t>
      </w:r>
      <w:hyperlink r:id="rId8" w:history="1">
        <w:r w:rsidR="001B7881" w:rsidRPr="00143DC9">
          <w:t>план</w:t>
        </w:r>
      </w:hyperlink>
      <w:r w:rsidR="001B7881" w:rsidRPr="00143DC9">
        <w:t xml:space="preserve"> (программа) приватизации государственного имущества Кировской области на 202</w:t>
      </w:r>
      <w:r w:rsidR="001B7881">
        <w:t>6</w:t>
      </w:r>
      <w:r w:rsidR="001B7881" w:rsidRPr="00143DC9">
        <w:t xml:space="preserve"> год и на период 202</w:t>
      </w:r>
      <w:r w:rsidR="001B7881">
        <w:t>7</w:t>
      </w:r>
      <w:r w:rsidR="001B7881" w:rsidRPr="00143DC9">
        <w:t xml:space="preserve"> и  202</w:t>
      </w:r>
      <w:r w:rsidR="001B7881">
        <w:t>8</w:t>
      </w:r>
      <w:r w:rsidR="001B7881" w:rsidRPr="00143DC9">
        <w:t xml:space="preserve"> годов, утвержденный постановлением Правительства Кировской области от </w:t>
      </w:r>
      <w:r w:rsidR="001B7881">
        <w:t>09</w:t>
      </w:r>
      <w:r w:rsidR="001B7881" w:rsidRPr="00143DC9">
        <w:t>.10.202</w:t>
      </w:r>
      <w:r w:rsidR="001B7881">
        <w:t>5</w:t>
      </w:r>
      <w:r w:rsidR="001B7881" w:rsidRPr="00143DC9">
        <w:t xml:space="preserve"> года</w:t>
      </w:r>
      <w:r w:rsidR="001B7881">
        <w:br/>
      </w:r>
      <w:r w:rsidR="001B7881" w:rsidRPr="00143DC9">
        <w:t xml:space="preserve">№ </w:t>
      </w:r>
      <w:r w:rsidR="001B7881">
        <w:t>508</w:t>
      </w:r>
      <w:r w:rsidR="001B7881" w:rsidRPr="00143DC9">
        <w:t xml:space="preserve"> - П, распоряжение министерства имущественных отношений Кировской области </w:t>
      </w:r>
      <w:r w:rsidR="001B7881">
        <w:br/>
      </w:r>
      <w:r w:rsidR="001B7881" w:rsidRPr="00143DC9">
        <w:t xml:space="preserve">от </w:t>
      </w:r>
      <w:r w:rsidR="001B7881">
        <w:t>30</w:t>
      </w:r>
      <w:r w:rsidR="001B7881" w:rsidRPr="00143DC9">
        <w:t>.</w:t>
      </w:r>
      <w:r w:rsidR="001B7881">
        <w:t>01</w:t>
      </w:r>
      <w:r w:rsidR="001B7881" w:rsidRPr="00143DC9">
        <w:t>.202</w:t>
      </w:r>
      <w:r w:rsidR="001B7881">
        <w:t>6</w:t>
      </w:r>
      <w:r w:rsidR="001B7881" w:rsidRPr="00143DC9">
        <w:t xml:space="preserve"> № </w:t>
      </w:r>
      <w:r w:rsidR="001B7881">
        <w:t>64</w:t>
      </w:r>
      <w:r w:rsidR="001B7881" w:rsidRPr="00143DC9">
        <w:t>.</w:t>
      </w: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156E0E" w:rsidRPr="001B7881" w:rsidRDefault="00156E0E" w:rsidP="00446948">
      <w:pPr>
        <w:spacing w:line="280" w:lineRule="exact"/>
        <w:ind w:right="227" w:firstLine="709"/>
        <w:jc w:val="both"/>
      </w:pPr>
    </w:p>
    <w:p w:rsidR="001B7881" w:rsidRPr="001B7881" w:rsidRDefault="00446948" w:rsidP="001B7881">
      <w:pPr>
        <w:spacing w:line="280" w:lineRule="exact"/>
        <w:ind w:right="227" w:firstLine="709"/>
        <w:jc w:val="both"/>
      </w:pPr>
      <w:r w:rsidRPr="001B7881">
        <w:t xml:space="preserve">4.1. </w:t>
      </w:r>
      <w:r w:rsidR="001B7881" w:rsidRPr="001B7881">
        <w:t>Объект недвижимого имущества, расположенный по адресу</w:t>
      </w:r>
      <w:proofErr w:type="gramStart"/>
      <w:r w:rsidR="001B7881" w:rsidRPr="001B7881">
        <w:t>:</w:t>
      </w:r>
      <w:proofErr w:type="gramEnd"/>
      <w:r w:rsidR="001B7881" w:rsidRPr="001B7881">
        <w:t xml:space="preserve"> Кировская область, г. Киров, с. Бахта, ул. Юбилейная, д. 36, помещ. 1001: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1B7881">
        <w:trPr>
          <w:trHeight w:hRule="exact" w:val="1267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 xml:space="preserve">Нежилое помещение, назначение: нежилое помещение, этажность (этаж): 1, расположенное по адресу: Кировская область, г. Киров, с. Бахта, ул. Юбилейная, д. 36, пом. 1001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34,5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43:40:003204:390</w:t>
            </w:r>
          </w:p>
        </w:tc>
      </w:tr>
    </w:tbl>
    <w:p w:rsidR="001B7881" w:rsidRPr="001B7881" w:rsidRDefault="001B7881" w:rsidP="001B7881">
      <w:pPr>
        <w:spacing w:line="280" w:lineRule="exact"/>
        <w:ind w:right="-57" w:firstLine="709"/>
        <w:jc w:val="both"/>
        <w:rPr>
          <w:bCs/>
        </w:rPr>
      </w:pPr>
      <w:r w:rsidRPr="001B7881">
        <w:t>Цена первоначального предложения (начальная цена): 346 683 (триста сорок шесть тысяч шестьсот восемьдесят три) рубля 34 копейки, в том числе НДС 62 516 (шестьдесят две тысячи пятьсот шестнадцать) ру</w:t>
      </w:r>
      <w:r w:rsidRPr="001B7881">
        <w:t>б</w:t>
      </w:r>
      <w:r w:rsidRPr="001B7881">
        <w:t>лей 67 копеек.</w:t>
      </w:r>
      <w:r w:rsidRPr="001B7881">
        <w:rPr>
          <w:bCs/>
        </w:rPr>
        <w:t xml:space="preserve"> </w:t>
      </w:r>
    </w:p>
    <w:p w:rsidR="001B7881" w:rsidRPr="001B7881" w:rsidRDefault="001B7881" w:rsidP="001B7881">
      <w:pPr>
        <w:ind w:firstLine="709"/>
        <w:jc w:val="both"/>
      </w:pPr>
      <w:r w:rsidRPr="001B7881">
        <w:t>Величина повышения начальной цены («шаг аукциона»): 17 334 (семнадцать тысяч триста тридцать четыре) рубля 17 к</w:t>
      </w:r>
      <w:r w:rsidRPr="001B7881">
        <w:t>о</w:t>
      </w:r>
      <w:r w:rsidRPr="001B7881">
        <w:t>пеек.</w:t>
      </w:r>
    </w:p>
    <w:p w:rsidR="001B7881" w:rsidRPr="001B7881" w:rsidRDefault="001B7881" w:rsidP="001B7881">
      <w:pPr>
        <w:jc w:val="both"/>
      </w:pPr>
      <w:r w:rsidRPr="001B7881">
        <w:rPr>
          <w:bCs/>
        </w:rPr>
        <w:t xml:space="preserve">            </w:t>
      </w:r>
      <w:r w:rsidRPr="001B7881">
        <w:t>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280" w:lineRule="exact"/>
        <w:jc w:val="both"/>
      </w:pPr>
    </w:p>
    <w:p w:rsidR="001B7881" w:rsidRPr="001B7881" w:rsidRDefault="001B7881" w:rsidP="001B7881">
      <w:pPr>
        <w:spacing w:line="280" w:lineRule="exact"/>
        <w:ind w:firstLine="709"/>
        <w:jc w:val="both"/>
      </w:pPr>
      <w:r w:rsidRPr="001B7881">
        <w:t>4.2. Объект недвижимого имущества, расположенный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г. Киров, с. Бахта, ул. Юбилейная, д. 36, помещ. 1002: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1B7881">
        <w:trPr>
          <w:trHeight w:hRule="exact" w:val="1169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 xml:space="preserve">Нежилое помещение, назначение: нежилое помещение, этажность (этаж): 1, расположенное по адресу: Кировская область, г. Киров, с. Бахта, ул. Юбилейная, д. 36, пом. 1002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46,0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43:40:003204:391</w:t>
            </w:r>
          </w:p>
        </w:tc>
      </w:tr>
    </w:tbl>
    <w:p w:rsidR="001B7881" w:rsidRPr="001B7881" w:rsidRDefault="001B7881" w:rsidP="001B7881">
      <w:pPr>
        <w:ind w:right="227" w:firstLine="709"/>
        <w:jc w:val="both"/>
      </w:pPr>
      <w:r w:rsidRPr="001B7881">
        <w:t xml:space="preserve"> Цена первоначального предложения (начальная цена): 462 583 (четыреста шестьдесят две тысячи пятьсот восемьдесят три) рубля 34 копейки, в том числе НДС 83 416 (восемьдесят три тысячи четыреста шестнадцать) рублей 67 копеек.</w:t>
      </w:r>
    </w:p>
    <w:p w:rsidR="001B7881" w:rsidRPr="001B7881" w:rsidRDefault="001B7881" w:rsidP="001B7881">
      <w:pPr>
        <w:jc w:val="both"/>
      </w:pPr>
      <w:r w:rsidRPr="001B7881">
        <w:rPr>
          <w:bCs/>
        </w:rPr>
        <w:t xml:space="preserve">            </w:t>
      </w:r>
      <w:r w:rsidRPr="001B7881">
        <w:t>Величина повышения начальной цены («шаг аукциона»): 23 129 (</w:t>
      </w:r>
      <w:r w:rsidRPr="001B7881">
        <w:rPr>
          <w:color w:val="000000"/>
        </w:rPr>
        <w:t xml:space="preserve">двадцать три тысячи сто двадцать девять) </w:t>
      </w:r>
      <w:r w:rsidRPr="001B7881">
        <w:t>рублей 17 к</w:t>
      </w:r>
      <w:r w:rsidRPr="001B7881">
        <w:t>о</w:t>
      </w:r>
      <w:r w:rsidRPr="001B7881">
        <w:t>пеек.</w:t>
      </w:r>
    </w:p>
    <w:p w:rsidR="001B7881" w:rsidRPr="001B7881" w:rsidRDefault="001B7881" w:rsidP="001B7881">
      <w:pPr>
        <w:jc w:val="both"/>
      </w:pPr>
      <w:r w:rsidRPr="001B7881">
        <w:lastRenderedPageBreak/>
        <w:t xml:space="preserve">            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280" w:lineRule="exact"/>
        <w:jc w:val="both"/>
      </w:pPr>
    </w:p>
    <w:p w:rsidR="001B7881" w:rsidRPr="001B7881" w:rsidRDefault="001B7881" w:rsidP="001B7881">
      <w:pPr>
        <w:ind w:firstLine="709"/>
        <w:jc w:val="both"/>
      </w:pPr>
      <w:r w:rsidRPr="001B7881">
        <w:t>4.3. Объект недвижимого имущества, расположенный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г. Киров, с. Бахта, ул. Юбилейная, д. 36, помещ. 1003: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1B7881">
        <w:trPr>
          <w:trHeight w:hRule="exact" w:val="1217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Нежилое помещение, назначение: нежилое помещение, этажность (этаж): 1, расположенное по адресу: Кировская область, г. Киров, с. Бахта, ул. Юбилейная, д. 36,</w:t>
            </w:r>
            <w:r>
              <w:t xml:space="preserve"> </w:t>
            </w:r>
            <w:r w:rsidRPr="001B7881">
              <w:t xml:space="preserve">пом. 1003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40,2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43:40:003204:392</w:t>
            </w:r>
          </w:p>
        </w:tc>
      </w:tr>
    </w:tbl>
    <w:p w:rsidR="001B7881" w:rsidRPr="001B7881" w:rsidRDefault="001B7881" w:rsidP="001B7881">
      <w:pPr>
        <w:spacing w:line="276" w:lineRule="auto"/>
        <w:ind w:right="-57" w:firstLine="709"/>
        <w:jc w:val="both"/>
        <w:rPr>
          <w:bCs/>
        </w:rPr>
      </w:pPr>
      <w:r w:rsidRPr="001B7881">
        <w:t>Цена первоначального предложения (начальная цена): 404 633 (четыреста четыре тысячи шестьсот тридцать три) рубля 34 копейки, в том числе НДС 72 966 (семьдесят две тысячи девятьсот шестьдесят шесть) ру</w:t>
      </w:r>
      <w:r w:rsidRPr="001B7881">
        <w:t>б</w:t>
      </w:r>
      <w:r w:rsidRPr="001B7881">
        <w:t>лей 67 копеек.</w:t>
      </w:r>
      <w:r w:rsidRPr="001B7881">
        <w:rPr>
          <w:bCs/>
        </w:rPr>
        <w:t xml:space="preserve"> </w:t>
      </w:r>
    </w:p>
    <w:p w:rsidR="001B7881" w:rsidRPr="001B7881" w:rsidRDefault="001B7881" w:rsidP="001B7881">
      <w:pPr>
        <w:spacing w:line="276" w:lineRule="auto"/>
        <w:ind w:right="-57" w:firstLine="709"/>
        <w:jc w:val="both"/>
      </w:pPr>
      <w:r w:rsidRPr="001B7881">
        <w:t>Величина повышения начальной цены («шаг аукциона»): 20 231  (двадцать тысяч двести тридцать один) рубль 67 к</w:t>
      </w:r>
      <w:r w:rsidRPr="001B7881">
        <w:t>о</w:t>
      </w:r>
      <w:r w:rsidRPr="001B7881">
        <w:t>пеек.</w:t>
      </w:r>
    </w:p>
    <w:p w:rsidR="001B7881" w:rsidRPr="001B7881" w:rsidRDefault="001B7881" w:rsidP="001B7881">
      <w:pPr>
        <w:spacing w:line="276" w:lineRule="auto"/>
        <w:jc w:val="both"/>
      </w:pPr>
      <w:r w:rsidRPr="001B7881">
        <w:rPr>
          <w:bCs/>
        </w:rPr>
        <w:t xml:space="preserve">            </w:t>
      </w:r>
      <w:r w:rsidRPr="001B7881">
        <w:t>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280" w:lineRule="exact"/>
        <w:ind w:firstLine="709"/>
        <w:jc w:val="both"/>
      </w:pPr>
    </w:p>
    <w:p w:rsidR="001B7881" w:rsidRPr="001B7881" w:rsidRDefault="001B7881" w:rsidP="001B7881">
      <w:pPr>
        <w:spacing w:line="276" w:lineRule="auto"/>
        <w:ind w:firstLine="709"/>
        <w:jc w:val="both"/>
      </w:pPr>
      <w:r w:rsidRPr="001B7881">
        <w:t>4.4. Объект недвижимого имущества, расположенный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Зуевский район, г. Зуевка, ул. К. Маркса, д. 26, помещ. 2: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434D9E">
        <w:trPr>
          <w:trHeight w:hRule="exact" w:val="1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 xml:space="preserve">Нежилое помещение, назначение: нежилое помещение, номер, тип этажа, на котором расположено помещение: 1, расположенное по адресу: Кировская область, Зуевский район, </w:t>
            </w:r>
            <w:r w:rsidRPr="001B7881">
              <w:br/>
              <w:t>г. Зуевка, ул. К. Маркса, д. 26, помещ.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100,6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43:09:310114:292</w:t>
            </w:r>
          </w:p>
        </w:tc>
      </w:tr>
    </w:tbl>
    <w:p w:rsidR="001B7881" w:rsidRPr="001B7881" w:rsidRDefault="001B7881" w:rsidP="001B7881">
      <w:pPr>
        <w:spacing w:line="276" w:lineRule="auto"/>
        <w:ind w:right="-57" w:firstLine="709"/>
        <w:jc w:val="both"/>
        <w:rPr>
          <w:bCs/>
        </w:rPr>
      </w:pPr>
      <w:r w:rsidRPr="001B7881">
        <w:t>Цена первоначального предложения (начальная цена): 351 766 (триста пятьдесят одна тысяча семьсот шестьдесят шесть) рублей 66 копеек, в том числе НДС 63 433 (шестьдесят три тысячи четыреста тридцать три) ру</w:t>
      </w:r>
      <w:r w:rsidRPr="001B7881">
        <w:t>б</w:t>
      </w:r>
      <w:r w:rsidRPr="001B7881">
        <w:t>ля 33 копейки.</w:t>
      </w:r>
      <w:r w:rsidRPr="001B7881">
        <w:rPr>
          <w:bCs/>
        </w:rPr>
        <w:t xml:space="preserve"> </w:t>
      </w:r>
    </w:p>
    <w:p w:rsidR="001B7881" w:rsidRPr="001B7881" w:rsidRDefault="001B7881" w:rsidP="001B7881">
      <w:pPr>
        <w:spacing w:line="276" w:lineRule="auto"/>
        <w:ind w:right="-57" w:firstLine="709"/>
        <w:jc w:val="both"/>
      </w:pPr>
      <w:r w:rsidRPr="001B7881">
        <w:rPr>
          <w:bCs/>
        </w:rPr>
        <w:t xml:space="preserve"> </w:t>
      </w:r>
      <w:r w:rsidRPr="001B7881">
        <w:t>Величина повышения начальной цены («шаг аукциона»): 17 588 (семнадцать тысяч пятьсот восемьдесят восемь) рублей 33 к</w:t>
      </w:r>
      <w:r w:rsidRPr="001B7881">
        <w:t>о</w:t>
      </w:r>
      <w:r w:rsidRPr="001B7881">
        <w:t>пейки.</w:t>
      </w:r>
    </w:p>
    <w:p w:rsidR="001B7881" w:rsidRPr="001B7881" w:rsidRDefault="001B7881" w:rsidP="001B7881">
      <w:pPr>
        <w:spacing w:line="276" w:lineRule="auto"/>
        <w:ind w:right="-57" w:firstLine="709"/>
        <w:jc w:val="both"/>
      </w:pPr>
      <w:r w:rsidRPr="001B7881">
        <w:t xml:space="preserve"> 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276" w:lineRule="auto"/>
        <w:jc w:val="both"/>
      </w:pPr>
    </w:p>
    <w:p w:rsidR="001B7881" w:rsidRPr="001B7881" w:rsidRDefault="001B7881" w:rsidP="001B7881">
      <w:pPr>
        <w:spacing w:line="260" w:lineRule="exact"/>
        <w:ind w:firstLine="709"/>
        <w:jc w:val="both"/>
      </w:pPr>
      <w:r w:rsidRPr="001B7881">
        <w:t>4.5 Объект недвижимого имущества, расположенный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Зуевский район, г. Зуевка, ул. К. Маркса, д. 26, пом. 1001: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</w:t>
      </w:r>
      <w:r>
        <w:t xml:space="preserve">           </w:t>
      </w:r>
      <w:r w:rsidRPr="001B7881">
        <w:t>Нежилое помещение: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434D9E">
        <w:trPr>
          <w:trHeight w:hRule="exact" w:val="1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Нежилое помещение, назначение: нежилое помещение, номер, тип этажа, на котором расположено помещение: 1, расположенное по адресу: Кировская область, Зуевский район,</w:t>
            </w:r>
            <w:r w:rsidRPr="001B7881">
              <w:br/>
              <w:t>г. Зуевка, ул. К. Маркса, д. 26, пом. 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333,7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43:09:310114:288</w:t>
            </w:r>
          </w:p>
        </w:tc>
      </w:tr>
    </w:tbl>
    <w:p w:rsidR="001B7881" w:rsidRPr="001B7881" w:rsidRDefault="001B7881" w:rsidP="001B7881">
      <w:pPr>
        <w:spacing w:line="276" w:lineRule="auto"/>
        <w:jc w:val="both"/>
      </w:pPr>
      <w:r w:rsidRPr="001B7881">
        <w:lastRenderedPageBreak/>
        <w:t xml:space="preserve">            Цена первоначального предложения (начальная цена): 842 816 (восемьсот сорок две тысячи восемьсот шестнадцать) рублей 66 копеек, в том числе НДС 151 983  (сто пятьдесят одна тысяча девятьсот восемьдесят три) рубля 33 копейки.</w:t>
      </w:r>
    </w:p>
    <w:p w:rsidR="001B7881" w:rsidRPr="001B7881" w:rsidRDefault="001B7881" w:rsidP="001B7881">
      <w:pPr>
        <w:spacing w:line="276" w:lineRule="auto"/>
        <w:jc w:val="both"/>
      </w:pPr>
      <w:r w:rsidRPr="001B7881">
        <w:rPr>
          <w:bCs/>
        </w:rPr>
        <w:t xml:space="preserve">            </w:t>
      </w:r>
      <w:r w:rsidRPr="001B7881">
        <w:t>Величина повышения начальной цены («шаг аукциона»): 42 140 (</w:t>
      </w:r>
      <w:r w:rsidRPr="001B7881">
        <w:rPr>
          <w:color w:val="000000"/>
        </w:rPr>
        <w:t xml:space="preserve">сорок две тысячи сто сорок) </w:t>
      </w:r>
      <w:r w:rsidRPr="001B7881">
        <w:t>рублей 83 к</w:t>
      </w:r>
      <w:r w:rsidRPr="001B7881">
        <w:t>о</w:t>
      </w:r>
      <w:r w:rsidRPr="001B7881">
        <w:t>пейки.</w:t>
      </w:r>
    </w:p>
    <w:p w:rsidR="001B7881" w:rsidRPr="001B7881" w:rsidRDefault="001B7881" w:rsidP="001B7881">
      <w:pPr>
        <w:spacing w:line="276" w:lineRule="auto"/>
        <w:jc w:val="both"/>
      </w:pPr>
      <w:r w:rsidRPr="001B7881">
        <w:t xml:space="preserve">            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276" w:lineRule="auto"/>
        <w:jc w:val="both"/>
      </w:pPr>
    </w:p>
    <w:p w:rsidR="001B7881" w:rsidRPr="001B7881" w:rsidRDefault="001B7881" w:rsidP="001B7881">
      <w:pPr>
        <w:spacing w:line="276" w:lineRule="auto"/>
        <w:ind w:right="-57" w:firstLine="709"/>
        <w:jc w:val="both"/>
      </w:pPr>
      <w:r w:rsidRPr="001B7881">
        <w:t>4.6. Объекты недвижимого имущества, расположенные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р-н Опаринский, пгт Опарино, ул. Советская, д. 52: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Здание конторы,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434D9E">
        <w:trPr>
          <w:trHeight w:hRule="exact" w:val="1417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ind w:right="105"/>
              <w:jc w:val="both"/>
            </w:pPr>
            <w:r w:rsidRPr="001B7881">
              <w:t xml:space="preserve">Нежилое здание, назначение: нежилое, количество этажей, этажность (этаж): 1, расположенный по адресу: Кировская область, </w:t>
            </w:r>
            <w:r w:rsidRPr="001B7881">
              <w:br/>
              <w:t xml:space="preserve">р-н Опаринский, пгт Опарино, ул. Советская, </w:t>
            </w:r>
            <w:r w:rsidRPr="001B7881">
              <w:br/>
              <w:t>д. 52</w:t>
            </w:r>
          </w:p>
          <w:p w:rsidR="001B7881" w:rsidRPr="001B7881" w:rsidRDefault="001B7881" w:rsidP="00434D9E">
            <w:pPr>
              <w:spacing w:line="280" w:lineRule="exact"/>
              <w:ind w:right="105"/>
              <w:jc w:val="both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45,3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43:23:330147:89</w:t>
            </w:r>
          </w:p>
        </w:tc>
      </w:tr>
      <w:tr w:rsidR="001B7881" w:rsidRPr="001B7881" w:rsidTr="00434D9E">
        <w:trPr>
          <w:trHeight w:hRule="exact" w:val="351"/>
        </w:trPr>
        <w:tc>
          <w:tcPr>
            <w:tcW w:w="709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790,0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43:23:330147:20</w:t>
            </w:r>
          </w:p>
        </w:tc>
      </w:tr>
    </w:tbl>
    <w:p w:rsidR="001B7881" w:rsidRPr="001B7881" w:rsidRDefault="001B7881" w:rsidP="001B7881">
      <w:pPr>
        <w:spacing w:line="276" w:lineRule="auto"/>
        <w:ind w:right="227" w:firstLine="709"/>
        <w:jc w:val="both"/>
      </w:pPr>
      <w:r w:rsidRPr="001B7881">
        <w:t>Ограничения прав на земельный участок:</w:t>
      </w:r>
    </w:p>
    <w:p w:rsidR="001B7881" w:rsidRPr="001B7881" w:rsidRDefault="001B7881" w:rsidP="001B788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B7881">
        <w:rPr>
          <w:shd w:val="clear" w:color="auto" w:fill="FFFFFF"/>
        </w:rPr>
        <w:t xml:space="preserve">Ограничения в использовании земельного участка </w:t>
      </w:r>
      <w:r w:rsidRPr="001B7881">
        <w:rPr>
          <w:spacing w:val="-6"/>
        </w:rPr>
        <w:t xml:space="preserve">указаны в разделе 4.1 выписки из Единого государственного реестра недвижимости об объекте недвижимости </w:t>
      </w:r>
      <w:r w:rsidRPr="001B7881">
        <w:t xml:space="preserve">23.01.2026 </w:t>
      </w:r>
      <w:r w:rsidRPr="001B7881">
        <w:br/>
        <w:t>№ КУВИ-001/2026-7542060.</w:t>
      </w:r>
    </w:p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1B7881">
        <w:t>Цена первоначального предложения (начальная цена): 504 716 (пятьсот четыре тысячи семьсот шестнадцать) рублей 66 копеек, в том числе НДС 18 883 (восемнадцать тысяч восемьсот восемьдесят три) рубля 33 копейки.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rPr>
          <w:bCs/>
        </w:rPr>
        <w:t xml:space="preserve">            </w:t>
      </w:r>
      <w:r w:rsidRPr="001B7881">
        <w:t>Величина повышения начальной цены («шаг аукциона»): 25 235 (</w:t>
      </w:r>
      <w:r w:rsidRPr="001B7881">
        <w:rPr>
          <w:color w:val="000000"/>
        </w:rPr>
        <w:t xml:space="preserve">двадцать пять тысяч двести тридцать пять) </w:t>
      </w:r>
      <w:r w:rsidRPr="001B7881">
        <w:t>рублей 83 к</w:t>
      </w:r>
      <w:r w:rsidRPr="001B7881">
        <w:t>о</w:t>
      </w:r>
      <w:r w:rsidRPr="001B7881">
        <w:t>пейки.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t xml:space="preserve">            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276" w:lineRule="auto"/>
        <w:ind w:firstLine="709"/>
        <w:jc w:val="both"/>
      </w:pPr>
    </w:p>
    <w:p w:rsidR="001B7881" w:rsidRPr="001B7881" w:rsidRDefault="001B7881" w:rsidP="001B7881">
      <w:pPr>
        <w:spacing w:line="276" w:lineRule="auto"/>
        <w:ind w:right="-57" w:firstLine="709"/>
        <w:jc w:val="both"/>
      </w:pPr>
      <w:r w:rsidRPr="001B7881">
        <w:t>4.7. Объекты недвижимого имущества, расположенные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Свечинский район, пгт Свеча, ул. Ленина, д. 18: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Здание административное,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1B7881">
        <w:trPr>
          <w:trHeight w:hRule="exact" w:val="133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Нежилое здание, назначение: нежилое, количество этажей, этажность (этаж): 1, расположенный по адресу: Кировская область, Свечинский район, пгт Свеча, ул. Ленина, д. 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387,7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43:29:030109:290</w:t>
            </w:r>
          </w:p>
        </w:tc>
      </w:tr>
      <w:tr w:rsidR="001B7881" w:rsidRPr="001B7881" w:rsidTr="001B7881">
        <w:trPr>
          <w:trHeight w:hRule="exact"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1 240,0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43:29:030109:51</w:t>
            </w:r>
          </w:p>
        </w:tc>
      </w:tr>
    </w:tbl>
    <w:p w:rsidR="001B7881" w:rsidRPr="001B7881" w:rsidRDefault="001B7881" w:rsidP="001B7881">
      <w:pPr>
        <w:spacing w:line="276" w:lineRule="auto"/>
        <w:ind w:right="227" w:firstLine="709"/>
        <w:jc w:val="both"/>
      </w:pPr>
      <w:r w:rsidRPr="001B7881">
        <w:t>Ограничения прав на земельный участок:</w:t>
      </w:r>
    </w:p>
    <w:p w:rsidR="001B7881" w:rsidRPr="001B7881" w:rsidRDefault="001B7881" w:rsidP="001B788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B7881">
        <w:rPr>
          <w:shd w:val="clear" w:color="auto" w:fill="FFFFFF"/>
        </w:rPr>
        <w:t xml:space="preserve">Ограничения в использовании земельного участка </w:t>
      </w:r>
      <w:r w:rsidRPr="001B7881">
        <w:rPr>
          <w:spacing w:val="-6"/>
        </w:rPr>
        <w:t xml:space="preserve">указаны в разделе 4.1 выписки из Единого государственного реестра недвижимости об объекте недвижимости </w:t>
      </w:r>
      <w:r w:rsidRPr="001B7881">
        <w:t xml:space="preserve">23.01.2026 </w:t>
      </w:r>
      <w:r w:rsidRPr="001B7881">
        <w:br/>
        <w:t>№ КУВИ-001/2026-7542498.</w:t>
      </w:r>
    </w:p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1B7881">
        <w:lastRenderedPageBreak/>
        <w:t>Цена первоначального предложения (начальная цена): 1 855 150 (один миллион восемьсот пятьдесят пять тысяч сто пятьдесят) рублей 00 копеек, в том числе НДС 221 650 (двести двадцать одна тысяча шестьсот пятьдесят) рублей 00 копеек.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rPr>
          <w:bCs/>
        </w:rPr>
        <w:t xml:space="preserve">            </w:t>
      </w:r>
      <w:r w:rsidRPr="001B7881">
        <w:t>Величина повышения начальной цены («шаг аукциона»): 92 757 (</w:t>
      </w:r>
      <w:r w:rsidRPr="001B7881">
        <w:rPr>
          <w:color w:val="000000"/>
        </w:rPr>
        <w:t xml:space="preserve">девяносто две тысячи семьсот пятьдесят семь) </w:t>
      </w:r>
      <w:r w:rsidRPr="001B7881">
        <w:t>рублей 50 к</w:t>
      </w:r>
      <w:r w:rsidRPr="001B7881">
        <w:t>о</w:t>
      </w:r>
      <w:r w:rsidRPr="001B7881">
        <w:t>пеек.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t xml:space="preserve">            Существующие ограничения (обременения) права: не зарегистрировано.</w:t>
      </w:r>
    </w:p>
    <w:p w:rsidR="001B7881" w:rsidRDefault="001B7881" w:rsidP="001B7881">
      <w:pPr>
        <w:spacing w:line="310" w:lineRule="exact"/>
        <w:ind w:firstLine="709"/>
        <w:jc w:val="both"/>
      </w:pPr>
    </w:p>
    <w:p w:rsidR="001B7881" w:rsidRPr="001B7881" w:rsidRDefault="001B7881" w:rsidP="001B7881">
      <w:pPr>
        <w:spacing w:line="310" w:lineRule="exact"/>
        <w:ind w:firstLine="709"/>
        <w:jc w:val="both"/>
      </w:pPr>
      <w:r w:rsidRPr="001B7881">
        <w:t>4.8. Объекты недвижимого имущества, расположенные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Нагорский муниципальный район, Нагорское городское поселение, пгт Нагорск, ул. Леушина, д. 18а: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Гараж,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434D9E">
        <w:trPr>
          <w:trHeight w:hRule="exact" w:val="1557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 xml:space="preserve">Нежилое здание, назначение: нежилое, этажность (этаж): 1, расположенное по адресу: Кировская область, Нагорский муниципальный район, Нагорское городское поселение, </w:t>
            </w:r>
            <w:r w:rsidRPr="001B7881">
              <w:br/>
              <w:t>пгт Нагорск, ул. Леушина, д. 18а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28,8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43:19:310113:161</w:t>
            </w:r>
          </w:p>
        </w:tc>
      </w:tr>
      <w:tr w:rsidR="001B7881" w:rsidRPr="001B7881" w:rsidTr="00434D9E">
        <w:trPr>
          <w:trHeight w:hRule="exact" w:val="353"/>
        </w:trPr>
        <w:tc>
          <w:tcPr>
            <w:tcW w:w="709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200,0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43:19:310113:148</w:t>
            </w:r>
          </w:p>
        </w:tc>
      </w:tr>
    </w:tbl>
    <w:p w:rsidR="001B7881" w:rsidRPr="001B7881" w:rsidRDefault="001B7881" w:rsidP="001B7881">
      <w:pPr>
        <w:spacing w:line="310" w:lineRule="exact"/>
        <w:ind w:right="227" w:firstLine="709"/>
        <w:jc w:val="both"/>
      </w:pPr>
      <w:r w:rsidRPr="001B7881">
        <w:t>Ограничения прав на земельный участок:</w:t>
      </w:r>
    </w:p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1B7881">
        <w:rPr>
          <w:shd w:val="clear" w:color="auto" w:fill="FFFFFF"/>
        </w:rPr>
        <w:t xml:space="preserve">Ограничения в использовании земельного участка </w:t>
      </w:r>
      <w:r w:rsidRPr="001B7881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1B7881">
        <w:rPr>
          <w:color w:val="FF0000"/>
          <w:spacing w:val="-6"/>
        </w:rPr>
        <w:t xml:space="preserve"> </w:t>
      </w:r>
      <w:r w:rsidRPr="001B7881">
        <w:t xml:space="preserve">23.01.2026 </w:t>
      </w:r>
      <w:r w:rsidRPr="001B7881">
        <w:br/>
        <w:t>№ КУВИ-001/2026-7542534.</w:t>
      </w:r>
    </w:p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  <w:rPr>
          <w:bCs/>
        </w:rPr>
      </w:pPr>
      <w:r w:rsidRPr="001B7881">
        <w:t>Цена первоначального предложения (начальная цена): 132 450 (сто тридцать две тысячи четыреста пятьдесят) рублей 00 копеек, в том числе НДС 15 950 (пятнадцать тысяч девятьсот пятьдесят) ру</w:t>
      </w:r>
      <w:r w:rsidRPr="001B7881">
        <w:t>б</w:t>
      </w:r>
      <w:r w:rsidRPr="001B7881">
        <w:t>лей 00 копеек.</w:t>
      </w:r>
      <w:r w:rsidRPr="001B7881">
        <w:rPr>
          <w:bCs/>
        </w:rPr>
        <w:t xml:space="preserve"> </w:t>
      </w:r>
    </w:p>
    <w:p w:rsidR="001B7881" w:rsidRPr="001B7881" w:rsidRDefault="001B7881" w:rsidP="001B7881">
      <w:pPr>
        <w:spacing w:line="310" w:lineRule="exact"/>
        <w:ind w:right="-57" w:firstLine="709"/>
        <w:jc w:val="both"/>
      </w:pPr>
      <w:r w:rsidRPr="001B7881">
        <w:t>Величина повышения начальной цены («шаг аукциона»): 6 622 (шесть тысяч шестьсот двадцать два) рубля 50 к</w:t>
      </w:r>
      <w:r w:rsidRPr="001B7881">
        <w:t>о</w:t>
      </w:r>
      <w:r w:rsidRPr="001B7881">
        <w:t>пеек.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rPr>
          <w:bCs/>
        </w:rPr>
        <w:t xml:space="preserve">            </w:t>
      </w:r>
      <w:r w:rsidRPr="001B7881">
        <w:t>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310" w:lineRule="exact"/>
        <w:ind w:firstLine="709"/>
        <w:jc w:val="both"/>
      </w:pPr>
    </w:p>
    <w:p w:rsidR="001B7881" w:rsidRPr="001B7881" w:rsidRDefault="001B7881" w:rsidP="001B7881">
      <w:pPr>
        <w:spacing w:line="310" w:lineRule="exact"/>
        <w:ind w:right="227" w:firstLine="709"/>
        <w:jc w:val="both"/>
      </w:pPr>
      <w:r w:rsidRPr="001B7881">
        <w:t>4.9. Объекты недвижимого имущества, расположенные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Нагорский район, пгт Нагорск, ул. Советская, д. 73: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</w:t>
      </w:r>
      <w:r w:rsidR="001A4E71">
        <w:t xml:space="preserve">   </w:t>
      </w:r>
      <w:r w:rsidRPr="001B7881">
        <w:t> Гараж,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434D9E">
        <w:trPr>
          <w:trHeight w:hRule="exact" w:val="1252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 xml:space="preserve">Нежилое здание, назначение: нежилое, этажность (этаж): 1, расположенное по адресу: Кировская область, Нагорский район, </w:t>
            </w:r>
            <w:r w:rsidRPr="001B7881">
              <w:br/>
              <w:t>пгт Нагорск, ул. Советская, д. 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230,9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43:19:310104:313</w:t>
            </w:r>
          </w:p>
        </w:tc>
      </w:tr>
      <w:tr w:rsidR="001B7881" w:rsidRPr="001B7881" w:rsidTr="00434D9E">
        <w:trPr>
          <w:trHeight w:hRule="exact" w:val="353"/>
        </w:trPr>
        <w:tc>
          <w:tcPr>
            <w:tcW w:w="709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500,0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43:19:310104:560</w:t>
            </w:r>
          </w:p>
        </w:tc>
      </w:tr>
    </w:tbl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  <w:rPr>
          <w:bCs/>
        </w:rPr>
      </w:pPr>
      <w:r w:rsidRPr="001B7881">
        <w:t>Цена первоначального предложения (начальная цена): 673 216 (шестьсот семьдесят три тысячи двести шестнадцать) рублей 66 копеек, в том числе НДС 101 383 (сто одна тысяча триста восемьдесят три) ру</w:t>
      </w:r>
      <w:r w:rsidRPr="001B7881">
        <w:t>б</w:t>
      </w:r>
      <w:r w:rsidRPr="001B7881">
        <w:t>ля 33 копейки.</w:t>
      </w:r>
      <w:r w:rsidRPr="001B7881">
        <w:rPr>
          <w:bCs/>
        </w:rPr>
        <w:t xml:space="preserve"> </w:t>
      </w:r>
    </w:p>
    <w:p w:rsidR="001B7881" w:rsidRPr="001B7881" w:rsidRDefault="001B7881" w:rsidP="001B7881">
      <w:pPr>
        <w:spacing w:line="310" w:lineRule="exact"/>
        <w:ind w:right="-57" w:firstLine="709"/>
        <w:jc w:val="both"/>
      </w:pPr>
      <w:r w:rsidRPr="001B7881">
        <w:t>Величина повышения начальной цены («шаг аукциона»): 33 660 (тридцать три тысячи шестьсот шестьдесят) рублей 83 к</w:t>
      </w:r>
      <w:r w:rsidRPr="001B7881">
        <w:t>о</w:t>
      </w:r>
      <w:r w:rsidRPr="001B7881">
        <w:t>пейки.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rPr>
          <w:bCs/>
        </w:rPr>
        <w:t xml:space="preserve">            </w:t>
      </w:r>
      <w:r w:rsidRPr="001B7881">
        <w:t>Существующие ограничения (обременения) права: не зарегистрировано.</w:t>
      </w:r>
    </w:p>
    <w:p w:rsidR="001B7881" w:rsidRPr="001B7881" w:rsidRDefault="001B7881" w:rsidP="001B7881">
      <w:pPr>
        <w:spacing w:line="310" w:lineRule="exact"/>
        <w:ind w:firstLine="709"/>
        <w:jc w:val="both"/>
      </w:pPr>
      <w:r w:rsidRPr="001B7881">
        <w:lastRenderedPageBreak/>
        <w:t>4.10. Объекты недвижимого имущества, расположенные по адресу</w:t>
      </w:r>
      <w:proofErr w:type="gramStart"/>
      <w:r w:rsidRPr="001B7881">
        <w:t>:</w:t>
      </w:r>
      <w:proofErr w:type="gramEnd"/>
      <w:r w:rsidRPr="001B7881">
        <w:t xml:space="preserve"> Кировская область, р-н Слободской, с. Успенское:</w:t>
      </w:r>
    </w:p>
    <w:p w:rsidR="001B7881" w:rsidRPr="001B7881" w:rsidRDefault="001B7881" w:rsidP="001B7881">
      <w:pPr>
        <w:spacing w:line="280" w:lineRule="exact"/>
        <w:jc w:val="both"/>
      </w:pPr>
      <w:r w:rsidRPr="001B7881">
        <w:t xml:space="preserve">            Здание мастерских,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B7881" w:rsidRPr="001B7881" w:rsidTr="00434D9E">
        <w:trPr>
          <w:trHeight w:hRule="exact" w:val="726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Кадастровый номер</w:t>
            </w:r>
          </w:p>
        </w:tc>
      </w:tr>
      <w:tr w:rsidR="001B7881" w:rsidRPr="001B7881" w:rsidTr="00434D9E">
        <w:trPr>
          <w:trHeight w:hRule="exact" w:val="1252"/>
        </w:trPr>
        <w:tc>
          <w:tcPr>
            <w:tcW w:w="709" w:type="dxa"/>
            <w:shd w:val="clear" w:color="auto" w:fill="FFFFFF"/>
            <w:vAlign w:val="center"/>
            <w:hideMark/>
          </w:tcPr>
          <w:p w:rsidR="001B7881" w:rsidRPr="001B7881" w:rsidRDefault="001B7881" w:rsidP="00434D9E">
            <w:pPr>
              <w:jc w:val="center"/>
            </w:pPr>
            <w:r w:rsidRPr="001B788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 xml:space="preserve">Нежилое здание, назначение: нежилое, этажность (этаж): 1, расположенное по адресу: Кировская область, р-н Слободской, </w:t>
            </w:r>
            <w:r w:rsidRPr="001B7881">
              <w:br/>
              <w:t>с. Успенское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344,4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  <w:rPr>
                <w:highlight w:val="yellow"/>
              </w:rPr>
            </w:pPr>
            <w:r w:rsidRPr="001B7881">
              <w:t>43:30:110502:271</w:t>
            </w:r>
          </w:p>
        </w:tc>
      </w:tr>
      <w:tr w:rsidR="001B7881" w:rsidRPr="001B7881" w:rsidTr="00434D9E">
        <w:trPr>
          <w:trHeight w:hRule="exact" w:val="353"/>
        </w:trPr>
        <w:tc>
          <w:tcPr>
            <w:tcW w:w="709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spacing w:line="280" w:lineRule="exact"/>
              <w:ind w:right="227"/>
              <w:jc w:val="both"/>
            </w:pPr>
            <w:r w:rsidRPr="001B788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5 655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881" w:rsidRPr="001B7881" w:rsidRDefault="001B7881" w:rsidP="00434D9E">
            <w:pPr>
              <w:jc w:val="center"/>
            </w:pPr>
            <w:r w:rsidRPr="001B7881">
              <w:t>43:30:110502:211</w:t>
            </w:r>
          </w:p>
        </w:tc>
      </w:tr>
    </w:tbl>
    <w:p w:rsidR="001B7881" w:rsidRPr="001B7881" w:rsidRDefault="001B7881" w:rsidP="001B7881">
      <w:pPr>
        <w:spacing w:line="310" w:lineRule="exact"/>
        <w:ind w:right="227" w:firstLine="709"/>
        <w:jc w:val="both"/>
      </w:pPr>
      <w:r w:rsidRPr="001B7881">
        <w:t>Ограничения прав на земельный участок:</w:t>
      </w:r>
    </w:p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</w:pPr>
      <w:r w:rsidRPr="001B7881">
        <w:rPr>
          <w:shd w:val="clear" w:color="auto" w:fill="FFFFFF"/>
        </w:rPr>
        <w:t xml:space="preserve">Ограничения в использовании земельного участка </w:t>
      </w:r>
      <w:r w:rsidRPr="001B7881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1B7881">
        <w:rPr>
          <w:color w:val="FF0000"/>
          <w:spacing w:val="-6"/>
        </w:rPr>
        <w:t xml:space="preserve"> </w:t>
      </w:r>
      <w:r w:rsidRPr="001B7881">
        <w:t xml:space="preserve">23.01.2026 </w:t>
      </w:r>
      <w:r w:rsidRPr="001B7881">
        <w:br/>
        <w:t>№ КУВИ-001/2026-7542553.</w:t>
      </w:r>
    </w:p>
    <w:p w:rsidR="001B7881" w:rsidRPr="001B7881" w:rsidRDefault="001B7881" w:rsidP="001B7881">
      <w:pPr>
        <w:autoSpaceDE w:val="0"/>
        <w:autoSpaceDN w:val="0"/>
        <w:adjustRightInd w:val="0"/>
        <w:spacing w:line="310" w:lineRule="exact"/>
        <w:ind w:firstLine="709"/>
        <w:jc w:val="both"/>
        <w:rPr>
          <w:bCs/>
        </w:rPr>
      </w:pPr>
      <w:r w:rsidRPr="001B7881">
        <w:t>Цена первоначального предложения (начальная цена): 1 673 716 (один миллион шестьсот семьдесят три тысячи семьсот шестнадцать) рублей 66 копеек, в том числе НДС 95 833 (девяносто пять тысяч восемьсот тридцать три) ру</w:t>
      </w:r>
      <w:r w:rsidRPr="001B7881">
        <w:t>б</w:t>
      </w:r>
      <w:r w:rsidRPr="001B7881">
        <w:t>ля 33 копейки.</w:t>
      </w:r>
      <w:r w:rsidRPr="001B7881">
        <w:rPr>
          <w:bCs/>
        </w:rPr>
        <w:t xml:space="preserve"> </w:t>
      </w:r>
    </w:p>
    <w:p w:rsidR="001B7881" w:rsidRPr="001B7881" w:rsidRDefault="001B7881" w:rsidP="001B7881">
      <w:pPr>
        <w:spacing w:line="310" w:lineRule="exact"/>
        <w:ind w:right="-57" w:firstLine="709"/>
        <w:jc w:val="both"/>
      </w:pPr>
      <w:r w:rsidRPr="001B7881">
        <w:t>Величина повышения начальной цены («шаг аукциона»): 83 685 (восемьдесят три тысячи шестьсот восемьдесят пять) рублей 83 к</w:t>
      </w:r>
      <w:r w:rsidRPr="001B7881">
        <w:t>о</w:t>
      </w:r>
      <w:r w:rsidRPr="001B7881">
        <w:t>пейки.</w:t>
      </w:r>
    </w:p>
    <w:p w:rsidR="001B7881" w:rsidRPr="001B7881" w:rsidRDefault="001B7881" w:rsidP="001B7881">
      <w:pPr>
        <w:spacing w:line="310" w:lineRule="exact"/>
        <w:jc w:val="both"/>
      </w:pPr>
      <w:r w:rsidRPr="001B7881">
        <w:rPr>
          <w:bCs/>
        </w:rPr>
        <w:t xml:space="preserve">            </w:t>
      </w:r>
      <w:r w:rsidRPr="001B7881">
        <w:t>Существующие ограничения (обременения) права: не зарегистрировано.</w:t>
      </w:r>
    </w:p>
    <w:p w:rsidR="001A4E71" w:rsidRDefault="001A4E71" w:rsidP="008146E1">
      <w:pPr>
        <w:spacing w:line="280" w:lineRule="exact"/>
        <w:ind w:right="227" w:firstLine="709"/>
        <w:jc w:val="both"/>
      </w:pP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1B7881">
        <w:t>10</w:t>
      </w:r>
      <w:r w:rsidR="000F149C" w:rsidRPr="00D901B6">
        <w:t>.</w:t>
      </w:r>
      <w:r w:rsidR="001B7881">
        <w:t>02</w:t>
      </w:r>
      <w:r w:rsidR="000F149C" w:rsidRPr="00D901B6">
        <w:t>.20</w:t>
      </w:r>
      <w:r w:rsidR="00D901B6">
        <w:t>2</w:t>
      </w:r>
      <w:r w:rsidR="001B7881">
        <w:t>6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9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10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1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1A4E71" w:rsidRDefault="001A4E71" w:rsidP="00690987">
      <w:pPr>
        <w:tabs>
          <w:tab w:val="left" w:pos="3119"/>
        </w:tabs>
        <w:spacing w:line="276" w:lineRule="auto"/>
        <w:ind w:right="-2" w:firstLine="709"/>
        <w:jc w:val="both"/>
      </w:pP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446948">
        <w:rPr>
          <w:bCs/>
        </w:rPr>
        <w:t>6</w:t>
      </w:r>
      <w:r w:rsidRPr="00DF4217">
        <w:rPr>
          <w:bCs/>
        </w:rPr>
        <w:t xml:space="preserve"> член</w:t>
      </w:r>
      <w:r w:rsidR="00446948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F06B83" w:rsidRDefault="00181B6C" w:rsidP="00446948">
      <w:pPr>
        <w:spacing w:line="276" w:lineRule="auto"/>
        <w:ind w:firstLine="709"/>
        <w:jc w:val="both"/>
      </w:pPr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1B7881">
        <w:t>11</w:t>
      </w:r>
      <w:r w:rsidR="00610308">
        <w:t>.</w:t>
      </w:r>
      <w:r w:rsidR="001B7881">
        <w:t>03</w:t>
      </w:r>
      <w:r w:rsidR="00F06B83" w:rsidRPr="00302618">
        <w:t>.202</w:t>
      </w:r>
      <w:r w:rsidR="001B7881">
        <w:t>6</w:t>
      </w:r>
      <w:r w:rsidR="00F06B83" w:rsidRPr="00302618">
        <w:t xml:space="preserve"> года</w:t>
      </w:r>
      <w:r w:rsidR="002819FC">
        <w:t>:</w:t>
      </w:r>
      <w:r w:rsidR="00446948">
        <w:t xml:space="preserve"> </w:t>
      </w:r>
      <w:r w:rsidR="00C35791">
        <w:t>п</w:t>
      </w:r>
      <w:r w:rsidR="002819FC">
        <w:t>о лот</w:t>
      </w:r>
      <w:r w:rsidR="00C35791">
        <w:t>ам</w:t>
      </w:r>
      <w:r w:rsidR="002819FC">
        <w:t xml:space="preserve"> </w:t>
      </w:r>
      <w:r w:rsidR="00C35791">
        <w:t xml:space="preserve">1, </w:t>
      </w:r>
      <w:r w:rsidR="002819FC">
        <w:t>2</w:t>
      </w:r>
      <w:r w:rsidR="00C35791">
        <w:t>, 3, 4, 5, 6, 7</w:t>
      </w:r>
      <w:r w:rsidR="00446948">
        <w:t>, 8, 9, 10</w:t>
      </w:r>
      <w:r w:rsidR="002819FC">
        <w:t xml:space="preserve"> </w:t>
      </w:r>
      <w:r w:rsidR="00F06B83" w:rsidRPr="00302618">
        <w:t xml:space="preserve">не было подано ни одной заявки.  </w:t>
      </w:r>
    </w:p>
    <w:p w:rsidR="001A4E71" w:rsidRDefault="001A4E71" w:rsidP="00690987">
      <w:pPr>
        <w:tabs>
          <w:tab w:val="num" w:pos="851"/>
        </w:tabs>
        <w:spacing w:line="276" w:lineRule="auto"/>
        <w:ind w:firstLine="709"/>
        <w:jc w:val="both"/>
      </w:pPr>
    </w:p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bookmarkStart w:id="0" w:name="_GoBack"/>
      <w:bookmarkEnd w:id="0"/>
      <w:r w:rsidRPr="00302618"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lastRenderedPageBreak/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C35791">
        <w:t>ам</w:t>
      </w:r>
      <w:r w:rsidR="00660341" w:rsidRPr="00302618">
        <w:t xml:space="preserve"> </w:t>
      </w:r>
      <w:r w:rsidR="00C35791">
        <w:t xml:space="preserve">1, </w:t>
      </w:r>
      <w:r w:rsidR="00660341">
        <w:t>2</w:t>
      </w:r>
      <w:r w:rsidR="00C35791">
        <w:t>, 3, 4, 5, 6, 7</w:t>
      </w:r>
      <w:r w:rsidR="00446948">
        <w:t>, 8, 9, 10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A0" w:rsidRDefault="00810FA0" w:rsidP="004F1E30">
      <w:r>
        <w:separator/>
      </w:r>
    </w:p>
  </w:endnote>
  <w:endnote w:type="continuationSeparator" w:id="0">
    <w:p w:rsidR="00810FA0" w:rsidRDefault="00810FA0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A0" w:rsidRDefault="00810FA0" w:rsidP="004F1E30">
      <w:r>
        <w:separator/>
      </w:r>
    </w:p>
  </w:footnote>
  <w:footnote w:type="continuationSeparator" w:id="0">
    <w:p w:rsidR="00810FA0" w:rsidRDefault="00810FA0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749AC6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D2671D"/>
    <w:multiLevelType w:val="hybridMultilevel"/>
    <w:tmpl w:val="448620CA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 w15:restartNumberingAfterBreak="0">
    <w:nsid w:val="0DAF356F"/>
    <w:multiLevelType w:val="hybridMultilevel"/>
    <w:tmpl w:val="E54C2516"/>
    <w:lvl w:ilvl="0" w:tplc="A0D0FCD4">
      <w:start w:val="1"/>
      <w:numFmt w:val="decimal"/>
      <w:lvlText w:val="%1."/>
      <w:lvlJc w:val="left"/>
      <w:pPr>
        <w:tabs>
          <w:tab w:val="num" w:pos="1496"/>
        </w:tabs>
        <w:ind w:left="1496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 w15:restartNumberingAfterBreak="0">
    <w:nsid w:val="0E0B64D1"/>
    <w:multiLevelType w:val="hybridMultilevel"/>
    <w:tmpl w:val="D9F0755E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EF5"/>
    <w:multiLevelType w:val="hybridMultilevel"/>
    <w:tmpl w:val="05EA1BE6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6" w15:restartNumberingAfterBreak="0">
    <w:nsid w:val="13FC6B4E"/>
    <w:multiLevelType w:val="hybridMultilevel"/>
    <w:tmpl w:val="987677AC"/>
    <w:lvl w:ilvl="0" w:tplc="6A68728C">
      <w:start w:val="1"/>
      <w:numFmt w:val="bullet"/>
      <w:lvlText w:val=""/>
      <w:lvlJc w:val="left"/>
      <w:pPr>
        <w:tabs>
          <w:tab w:val="num" w:pos="238"/>
        </w:tabs>
        <w:ind w:left="0" w:firstLine="68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B64"/>
    <w:multiLevelType w:val="hybridMultilevel"/>
    <w:tmpl w:val="1B12CF64"/>
    <w:lvl w:ilvl="0" w:tplc="9CFE3830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8" w15:restartNumberingAfterBreak="0">
    <w:nsid w:val="25FE2CC2"/>
    <w:multiLevelType w:val="hybridMultilevel"/>
    <w:tmpl w:val="7D163A1C"/>
    <w:lvl w:ilvl="0" w:tplc="DE5271BC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53D8B"/>
    <w:multiLevelType w:val="hybridMultilevel"/>
    <w:tmpl w:val="58949C46"/>
    <w:lvl w:ilvl="0" w:tplc="6A68728C">
      <w:start w:val="1"/>
      <w:numFmt w:val="bullet"/>
      <w:lvlText w:val=""/>
      <w:lvlJc w:val="left"/>
      <w:pPr>
        <w:tabs>
          <w:tab w:val="num" w:pos="947"/>
        </w:tabs>
        <w:ind w:left="709" w:firstLine="68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30261"/>
    <w:multiLevelType w:val="hybridMultilevel"/>
    <w:tmpl w:val="04FE034A"/>
    <w:lvl w:ilvl="0" w:tplc="E5B25C42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4548"/>
    <w:multiLevelType w:val="multilevel"/>
    <w:tmpl w:val="6B7AC88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4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  <w:b/>
      </w:rPr>
    </w:lvl>
  </w:abstractNum>
  <w:abstractNum w:abstractNumId="12" w15:restartNumberingAfterBreak="0">
    <w:nsid w:val="361B77B4"/>
    <w:multiLevelType w:val="hybridMultilevel"/>
    <w:tmpl w:val="3DA8CC86"/>
    <w:lvl w:ilvl="0" w:tplc="6A68728C">
      <w:start w:val="1"/>
      <w:numFmt w:val="bullet"/>
      <w:lvlText w:val=""/>
      <w:lvlJc w:val="left"/>
      <w:pPr>
        <w:tabs>
          <w:tab w:val="num" w:pos="958"/>
        </w:tabs>
        <w:ind w:left="720" w:firstLine="68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66D7D"/>
    <w:multiLevelType w:val="hybridMultilevel"/>
    <w:tmpl w:val="435695BC"/>
    <w:lvl w:ilvl="0" w:tplc="6A68728C">
      <w:start w:val="1"/>
      <w:numFmt w:val="bullet"/>
      <w:lvlText w:val=""/>
      <w:lvlJc w:val="left"/>
      <w:pPr>
        <w:tabs>
          <w:tab w:val="num" w:pos="238"/>
        </w:tabs>
        <w:ind w:left="0" w:firstLine="68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C6091"/>
    <w:multiLevelType w:val="hybridMultilevel"/>
    <w:tmpl w:val="1D9400AE"/>
    <w:lvl w:ilvl="0" w:tplc="2F7291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47C505FA"/>
    <w:multiLevelType w:val="hybridMultilevel"/>
    <w:tmpl w:val="A6DE0ADA"/>
    <w:lvl w:ilvl="0" w:tplc="9F7CC3EC">
      <w:start w:val="1"/>
      <w:numFmt w:val="decimal"/>
      <w:lvlText w:val="%1."/>
      <w:lvlJc w:val="left"/>
      <w:pPr>
        <w:tabs>
          <w:tab w:val="num" w:pos="723"/>
        </w:tabs>
        <w:ind w:left="72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6" w15:restartNumberingAfterBreak="0">
    <w:nsid w:val="48E412A2"/>
    <w:multiLevelType w:val="hybridMultilevel"/>
    <w:tmpl w:val="EA987318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2F5"/>
    <w:multiLevelType w:val="hybridMultilevel"/>
    <w:tmpl w:val="0400BFBC"/>
    <w:lvl w:ilvl="0" w:tplc="E5B25C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D0347"/>
    <w:multiLevelType w:val="hybridMultilevel"/>
    <w:tmpl w:val="864EFC0A"/>
    <w:lvl w:ilvl="0" w:tplc="6A68728C">
      <w:start w:val="1"/>
      <w:numFmt w:val="bullet"/>
      <w:lvlText w:val=""/>
      <w:lvlJc w:val="left"/>
      <w:pPr>
        <w:tabs>
          <w:tab w:val="num" w:pos="958"/>
        </w:tabs>
        <w:ind w:left="720" w:firstLine="68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600AB"/>
    <w:multiLevelType w:val="hybridMultilevel"/>
    <w:tmpl w:val="9B1E6DEC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84198"/>
    <w:multiLevelType w:val="hybridMultilevel"/>
    <w:tmpl w:val="91620352"/>
    <w:lvl w:ilvl="0" w:tplc="6A68728C">
      <w:start w:val="1"/>
      <w:numFmt w:val="bullet"/>
      <w:lvlText w:val=""/>
      <w:lvlJc w:val="left"/>
      <w:pPr>
        <w:tabs>
          <w:tab w:val="num" w:pos="130"/>
        </w:tabs>
        <w:ind w:left="-108" w:firstLine="68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6340C"/>
    <w:multiLevelType w:val="multilevel"/>
    <w:tmpl w:val="4B5C639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4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  <w:b/>
      </w:rPr>
    </w:lvl>
  </w:abstractNum>
  <w:abstractNum w:abstractNumId="22" w15:restartNumberingAfterBreak="0">
    <w:nsid w:val="61A719D2"/>
    <w:multiLevelType w:val="hybridMultilevel"/>
    <w:tmpl w:val="8016610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3" w15:restartNumberingAfterBreak="0">
    <w:nsid w:val="6CAE15C1"/>
    <w:multiLevelType w:val="multilevel"/>
    <w:tmpl w:val="4B5C639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4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  <w:b/>
      </w:rPr>
    </w:lvl>
  </w:abstractNum>
  <w:abstractNum w:abstractNumId="24" w15:restartNumberingAfterBreak="0">
    <w:nsid w:val="6D3C7237"/>
    <w:multiLevelType w:val="hybridMultilevel"/>
    <w:tmpl w:val="0C9ACD34"/>
    <w:lvl w:ilvl="0" w:tplc="0419000F">
      <w:start w:val="1"/>
      <w:numFmt w:val="decimal"/>
      <w:lvlText w:val="%1."/>
      <w:lvlJc w:val="left"/>
      <w:pPr>
        <w:tabs>
          <w:tab w:val="num" w:pos="132"/>
        </w:tabs>
        <w:ind w:left="1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5" w15:restartNumberingAfterBreak="0">
    <w:nsid w:val="72DE0E7D"/>
    <w:multiLevelType w:val="hybridMultilevel"/>
    <w:tmpl w:val="DB1E917C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51797"/>
    <w:multiLevelType w:val="hybridMultilevel"/>
    <w:tmpl w:val="BBF4F51C"/>
    <w:lvl w:ilvl="0" w:tplc="A268E9E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7" w15:restartNumberingAfterBreak="0">
    <w:nsid w:val="751C0041"/>
    <w:multiLevelType w:val="multilevel"/>
    <w:tmpl w:val="3490081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8" w15:restartNumberingAfterBreak="0">
    <w:nsid w:val="766435A2"/>
    <w:multiLevelType w:val="hybridMultilevel"/>
    <w:tmpl w:val="6B44A58E"/>
    <w:lvl w:ilvl="0" w:tplc="E5B25C4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909D5"/>
    <w:multiLevelType w:val="hybridMultilevel"/>
    <w:tmpl w:val="D28E4768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6"/>
  </w:num>
  <w:num w:numId="4">
    <w:abstractNumId w:val="27"/>
  </w:num>
  <w:num w:numId="5">
    <w:abstractNumId w:val="15"/>
  </w:num>
  <w:num w:numId="6">
    <w:abstractNumId w:val="7"/>
  </w:num>
  <w:num w:numId="7">
    <w:abstractNumId w:val="4"/>
  </w:num>
  <w:num w:numId="8">
    <w:abstractNumId w:val="29"/>
  </w:num>
  <w:num w:numId="9">
    <w:abstractNumId w:val="19"/>
  </w:num>
  <w:num w:numId="10">
    <w:abstractNumId w:val="10"/>
  </w:num>
  <w:num w:numId="11">
    <w:abstractNumId w:val="16"/>
  </w:num>
  <w:num w:numId="12">
    <w:abstractNumId w:val="24"/>
  </w:num>
  <w:num w:numId="13">
    <w:abstractNumId w:val="28"/>
  </w:num>
  <w:num w:numId="14">
    <w:abstractNumId w:val="17"/>
  </w:num>
  <w:num w:numId="15">
    <w:abstractNumId w:val="3"/>
  </w:num>
  <w:num w:numId="16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13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21"/>
  </w:num>
  <w:num w:numId="32">
    <w:abstractNumId w:val="23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</w:num>
  <w:num w:numId="37">
    <w:abstractNumId w:val="2"/>
  </w:num>
  <w:num w:numId="38">
    <w:abstractNumId w:val="5"/>
  </w:num>
  <w:num w:numId="39">
    <w:abstractNumId w:val="2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E1C10"/>
    <w:rsid w:val="000F0248"/>
    <w:rsid w:val="000F149C"/>
    <w:rsid w:val="0010581E"/>
    <w:rsid w:val="00107F5E"/>
    <w:rsid w:val="0011057C"/>
    <w:rsid w:val="0011454D"/>
    <w:rsid w:val="00117E79"/>
    <w:rsid w:val="001207B5"/>
    <w:rsid w:val="00121ED2"/>
    <w:rsid w:val="00134199"/>
    <w:rsid w:val="00140989"/>
    <w:rsid w:val="00156E0E"/>
    <w:rsid w:val="00157015"/>
    <w:rsid w:val="00181B6C"/>
    <w:rsid w:val="00184A0C"/>
    <w:rsid w:val="0019096B"/>
    <w:rsid w:val="00191B37"/>
    <w:rsid w:val="0019367C"/>
    <w:rsid w:val="001A4E71"/>
    <w:rsid w:val="001A5B0F"/>
    <w:rsid w:val="001A665D"/>
    <w:rsid w:val="001B65B5"/>
    <w:rsid w:val="001B7881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2253E"/>
    <w:rsid w:val="00431DA8"/>
    <w:rsid w:val="0043441E"/>
    <w:rsid w:val="00436D00"/>
    <w:rsid w:val="00441DDD"/>
    <w:rsid w:val="00446948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0FA0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8960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B7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788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0">
    <w:name w:val="Body Text"/>
    <w:aliases w:val=" Знак"/>
    <w:basedOn w:val="a"/>
    <w:link w:val="af1"/>
    <w:rsid w:val="001B7881"/>
    <w:pPr>
      <w:spacing w:after="120"/>
    </w:pPr>
  </w:style>
  <w:style w:type="character" w:customStyle="1" w:styleId="af1">
    <w:name w:val="Основной текст Знак"/>
    <w:aliases w:val=" Знак Знак1"/>
    <w:basedOn w:val="a0"/>
    <w:link w:val="af0"/>
    <w:rsid w:val="001B7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B7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B7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B7881"/>
    <w:pPr>
      <w:ind w:right="-5" w:firstLine="720"/>
      <w:jc w:val="both"/>
    </w:pPr>
    <w:rPr>
      <w:rFonts w:ascii="Arial" w:hAnsi="Arial" w:cs="Arial"/>
      <w:szCs w:val="22"/>
    </w:rPr>
  </w:style>
  <w:style w:type="character" w:customStyle="1" w:styleId="32">
    <w:name w:val="Основной текст с отступом 3 Знак"/>
    <w:basedOn w:val="a0"/>
    <w:link w:val="31"/>
    <w:rsid w:val="001B7881"/>
    <w:rPr>
      <w:rFonts w:ascii="Arial" w:eastAsia="Times New Roman" w:hAnsi="Arial" w:cs="Arial"/>
      <w:sz w:val="24"/>
      <w:lang w:eastAsia="ru-RU"/>
    </w:rPr>
  </w:style>
  <w:style w:type="paragraph" w:customStyle="1" w:styleId="33">
    <w:name w:val="Стиль3"/>
    <w:basedOn w:val="21"/>
    <w:rsid w:val="001B7881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customStyle="1" w:styleId="10">
    <w:name w:val="Абзац1 без отступа"/>
    <w:basedOn w:val="a"/>
    <w:rsid w:val="001B7881"/>
    <w:pPr>
      <w:spacing w:after="60" w:line="360" w:lineRule="exact"/>
      <w:jc w:val="both"/>
    </w:pPr>
    <w:rPr>
      <w:sz w:val="28"/>
      <w:szCs w:val="20"/>
    </w:rPr>
  </w:style>
  <w:style w:type="paragraph" w:customStyle="1" w:styleId="af2">
    <w:name w:val="Бланк_адрес"/>
    <w:aliases w:val="тел."/>
    <w:basedOn w:val="a"/>
    <w:rsid w:val="001B788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character" w:customStyle="1" w:styleId="labelbodytext1">
    <w:name w:val="label_body_text_1"/>
    <w:basedOn w:val="a0"/>
    <w:rsid w:val="001B7881"/>
  </w:style>
  <w:style w:type="paragraph" w:customStyle="1" w:styleId="ConsNormal">
    <w:name w:val="ConsNormal"/>
    <w:rsid w:val="001B78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rsid w:val="001B7881"/>
    <w:pPr>
      <w:keepNext/>
      <w:keepLines/>
      <w:widowControl w:val="0"/>
      <w:suppressLineNumbers/>
      <w:tabs>
        <w:tab w:val="num" w:pos="227"/>
      </w:tabs>
      <w:suppressAutoHyphens/>
      <w:spacing w:after="60"/>
      <w:ind w:left="227" w:hanging="170"/>
    </w:pPr>
    <w:rPr>
      <w:b/>
      <w:sz w:val="28"/>
    </w:rPr>
  </w:style>
  <w:style w:type="paragraph" w:customStyle="1" w:styleId="23">
    <w:name w:val="Стиль2"/>
    <w:basedOn w:val="24"/>
    <w:rsid w:val="001B7881"/>
    <w:pPr>
      <w:keepNext/>
      <w:keepLines/>
      <w:widowControl w:val="0"/>
      <w:suppressLineNumbers/>
      <w:tabs>
        <w:tab w:val="clear" w:pos="227"/>
        <w:tab w:val="num" w:pos="1440"/>
      </w:tabs>
      <w:suppressAutoHyphens/>
      <w:spacing w:after="60"/>
      <w:ind w:left="1440" w:hanging="360"/>
      <w:jc w:val="both"/>
    </w:pPr>
    <w:rPr>
      <w:b/>
      <w:szCs w:val="20"/>
    </w:rPr>
  </w:style>
  <w:style w:type="paragraph" w:styleId="24">
    <w:name w:val="List Number 2"/>
    <w:basedOn w:val="a"/>
    <w:rsid w:val="001B7881"/>
    <w:pPr>
      <w:tabs>
        <w:tab w:val="num" w:pos="227"/>
      </w:tabs>
      <w:ind w:left="227" w:hanging="170"/>
    </w:pPr>
  </w:style>
  <w:style w:type="character" w:customStyle="1" w:styleId="Aeiannueea">
    <w:name w:val="Aeia?nnueea"/>
    <w:rsid w:val="001B7881"/>
    <w:rPr>
      <w:color w:val="0000FF"/>
      <w:u w:val="single"/>
    </w:rPr>
  </w:style>
  <w:style w:type="paragraph" w:styleId="af3">
    <w:basedOn w:val="a"/>
    <w:next w:val="a4"/>
    <w:qFormat/>
    <w:rsid w:val="001B7881"/>
    <w:pPr>
      <w:jc w:val="center"/>
    </w:pPr>
    <w:rPr>
      <w:sz w:val="28"/>
    </w:rPr>
  </w:style>
  <w:style w:type="paragraph" w:styleId="af4">
    <w:name w:val="Plain Text"/>
    <w:basedOn w:val="a"/>
    <w:link w:val="af5"/>
    <w:rsid w:val="001B7881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1B78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1B7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1B7881"/>
  </w:style>
  <w:style w:type="character" w:customStyle="1" w:styleId="af7">
    <w:name w:val=" Знак Знак"/>
    <w:rsid w:val="001B7881"/>
    <w:rPr>
      <w:sz w:val="24"/>
      <w:szCs w:val="24"/>
      <w:lang w:val="ru-RU" w:eastAsia="ru-RU" w:bidi="ar-SA"/>
    </w:rPr>
  </w:style>
  <w:style w:type="paragraph" w:customStyle="1" w:styleId="af8">
    <w:name w:val=" Знак Знак Знак Знак Знак Знак Знак Знак Знак Знак Знак Знак Знак Знак Знак"/>
    <w:basedOn w:val="a"/>
    <w:rsid w:val="001B78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 Знак Знак Знак Знак Знак Знак Знак Знак Знак Знак Знак Знак Знак Знак Знак Знак Знак Знак"/>
    <w:basedOn w:val="a"/>
    <w:rsid w:val="001B78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a">
    <w:name w:val="Body Text Indent"/>
    <w:basedOn w:val="a"/>
    <w:link w:val="afb"/>
    <w:rsid w:val="001B7881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1B78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Normal (Web)"/>
    <w:basedOn w:val="a"/>
    <w:rsid w:val="001B7881"/>
    <w:pPr>
      <w:spacing w:before="100" w:beforeAutospacing="1" w:after="100" w:afterAutospacing="1"/>
    </w:pPr>
  </w:style>
  <w:style w:type="character" w:customStyle="1" w:styleId="25">
    <w:name w:val="Основной текст (2)_"/>
    <w:link w:val="26"/>
    <w:uiPriority w:val="99"/>
    <w:rsid w:val="001B7881"/>
    <w:rPr>
      <w:i/>
      <w:iCs/>
      <w:spacing w:val="-10"/>
      <w:sz w:val="14"/>
      <w:szCs w:val="14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B7881"/>
    <w:pPr>
      <w:shd w:val="clear" w:color="auto" w:fill="FFFFFF"/>
      <w:spacing w:before="420" w:line="240" w:lineRule="atLeast"/>
    </w:pPr>
    <w:rPr>
      <w:rFonts w:asciiTheme="minorHAnsi" w:eastAsiaTheme="minorHAnsi" w:hAnsiTheme="minorHAnsi" w:cstheme="minorBidi"/>
      <w:i/>
      <w:iCs/>
      <w:spacing w:val="-10"/>
      <w:sz w:val="14"/>
      <w:szCs w:val="14"/>
      <w:lang w:eastAsia="en-US"/>
    </w:rPr>
  </w:style>
  <w:style w:type="paragraph" w:customStyle="1" w:styleId="ConsPlusNormal">
    <w:name w:val="ConsPlusNormal"/>
    <w:rsid w:val="001B78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1B7881"/>
    <w:pPr>
      <w:suppressAutoHyphens/>
      <w:ind w:firstLine="720"/>
      <w:jc w:val="both"/>
    </w:pPr>
    <w:rPr>
      <w:sz w:val="23"/>
      <w:szCs w:val="20"/>
      <w:lang w:eastAsia="ar-SA"/>
    </w:rPr>
  </w:style>
  <w:style w:type="paragraph" w:customStyle="1" w:styleId="rezul">
    <w:name w:val="rezul"/>
    <w:basedOn w:val="a"/>
    <w:rsid w:val="001B7881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rsid w:val="001B7881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fd">
    <w:name w:val="Unresolved Mention"/>
    <w:uiPriority w:val="99"/>
    <w:semiHidden/>
    <w:unhideWhenUsed/>
    <w:rsid w:val="001B7881"/>
    <w:rPr>
      <w:color w:val="605E5C"/>
      <w:shd w:val="clear" w:color="auto" w:fill="E1DFDD"/>
    </w:rPr>
  </w:style>
  <w:style w:type="paragraph" w:customStyle="1" w:styleId="LO-Normal">
    <w:name w:val="LO-Normal"/>
    <w:rsid w:val="001B788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9A1BD44B6B8EB6F09F35AC506B92D50A7024F764C423567B9634B652D240ED282209AC591AA881F3D6BYB19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s.kirovre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8AED-C74C-4A26-92B9-9B63A5B3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5</cp:revision>
  <cp:lastPrinted>2026-03-12T07:16:00Z</cp:lastPrinted>
  <dcterms:created xsi:type="dcterms:W3CDTF">2025-10-20T13:07:00Z</dcterms:created>
  <dcterms:modified xsi:type="dcterms:W3CDTF">2026-03-12T07:16:00Z</dcterms:modified>
</cp:coreProperties>
</file>