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приема заявок и о результатах определения участников аукцион</w:t>
      </w:r>
      <w:r w:rsidR="000F149C">
        <w:rPr>
          <w:b/>
        </w:rPr>
        <w:t>а</w:t>
      </w:r>
      <w:r w:rsidRPr="004D1BB7">
        <w:rPr>
          <w:b/>
        </w:rPr>
        <w:t xml:space="preserve"> по продаже имущества, находящегося в собственности Кировской области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91173" w:rsidRPr="00582B3B" w:rsidRDefault="00A91173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   </w:t>
      </w:r>
      <w:r w:rsidR="00DE541B">
        <w:rPr>
          <w:rFonts w:ascii="Times New Roman" w:hAnsi="Times New Roman" w:cs="Times New Roman"/>
        </w:rPr>
        <w:t xml:space="preserve">  </w:t>
      </w:r>
      <w:r w:rsidR="00254323">
        <w:rPr>
          <w:rFonts w:ascii="Times New Roman" w:hAnsi="Times New Roman" w:cs="Times New Roman"/>
        </w:rPr>
        <w:t xml:space="preserve">  </w:t>
      </w:r>
      <w:r w:rsidR="00994D6C">
        <w:rPr>
          <w:rFonts w:ascii="Times New Roman" w:hAnsi="Times New Roman" w:cs="Times New Roman"/>
        </w:rPr>
        <w:t>1</w:t>
      </w:r>
      <w:r w:rsidR="0021128B">
        <w:rPr>
          <w:rFonts w:ascii="Times New Roman" w:hAnsi="Times New Roman" w:cs="Times New Roman"/>
        </w:rPr>
        <w:t>7</w:t>
      </w:r>
      <w:r w:rsidR="00AA57E6" w:rsidRPr="00582B3B">
        <w:rPr>
          <w:rFonts w:ascii="Times New Roman" w:hAnsi="Times New Roman" w:cs="Times New Roman"/>
        </w:rPr>
        <w:t>.</w:t>
      </w:r>
      <w:r w:rsidR="00FC7479">
        <w:rPr>
          <w:rFonts w:ascii="Times New Roman" w:hAnsi="Times New Roman" w:cs="Times New Roman"/>
        </w:rPr>
        <w:t>0</w:t>
      </w:r>
      <w:r w:rsidR="00994D6C">
        <w:rPr>
          <w:rFonts w:ascii="Times New Roman" w:hAnsi="Times New Roman" w:cs="Times New Roman"/>
        </w:rPr>
        <w:t>4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FC7479">
        <w:rPr>
          <w:rFonts w:ascii="Times New Roman" w:hAnsi="Times New Roman" w:cs="Times New Roman"/>
        </w:rPr>
        <w:t>4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6432EC">
      <w:pPr>
        <w:spacing w:line="276" w:lineRule="auto"/>
        <w:ind w:firstLine="709"/>
        <w:jc w:val="both"/>
      </w:pPr>
      <w:r w:rsidRPr="006F6B7E">
        <w:t xml:space="preserve">1. </w:t>
      </w:r>
      <w:r w:rsidR="00851A45">
        <w:t xml:space="preserve">Форма </w:t>
      </w:r>
      <w:r w:rsidR="00B7343D">
        <w:t>торгов</w:t>
      </w:r>
      <w:r w:rsidR="00851A45">
        <w:t xml:space="preserve"> – аукцион в электронно</w:t>
      </w:r>
      <w:r w:rsidR="008523FF">
        <w:t>й</w:t>
      </w:r>
      <w:r w:rsidR="00851A45">
        <w:t xml:space="preserve"> </w:t>
      </w:r>
      <w:r w:rsidR="008523FF">
        <w:t>форме</w:t>
      </w:r>
      <w:r w:rsidR="00851A45">
        <w:t>.</w:t>
      </w:r>
    </w:p>
    <w:p w:rsidR="00FC7479" w:rsidRPr="00097EFE" w:rsidRDefault="00851A45" w:rsidP="00FC7479">
      <w:pPr>
        <w:ind w:right="85"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FC7479" w:rsidRPr="00097EFE">
        <w:t xml:space="preserve">Прогнозный </w:t>
      </w:r>
      <w:hyperlink r:id="rId7" w:history="1">
        <w:r w:rsidR="00FC7479" w:rsidRPr="00097EFE">
          <w:t>план</w:t>
        </w:r>
      </w:hyperlink>
      <w:r w:rsidR="00FC7479" w:rsidRPr="00097EFE">
        <w:t xml:space="preserve"> (программа) приватизации государственного имущества Кировской области на 202</w:t>
      </w:r>
      <w:r w:rsidR="00FC7479">
        <w:t>4</w:t>
      </w:r>
      <w:r w:rsidR="00FC7479" w:rsidRPr="00097EFE">
        <w:t xml:space="preserve"> год и на период 202</w:t>
      </w:r>
      <w:r w:rsidR="00FC7479">
        <w:t>5 и</w:t>
      </w:r>
      <w:r w:rsidR="00FC7479" w:rsidRPr="00097EFE">
        <w:t xml:space="preserve">  202</w:t>
      </w:r>
      <w:r w:rsidR="00FC7479">
        <w:t>6</w:t>
      </w:r>
      <w:r w:rsidR="00FC7479" w:rsidRPr="00097EFE">
        <w:t xml:space="preserve"> годов, утвержденный постановлением Правительства Кировской области от </w:t>
      </w:r>
      <w:r w:rsidR="00FC7479">
        <w:t>28</w:t>
      </w:r>
      <w:r w:rsidR="00FC7479" w:rsidRPr="00097EFE">
        <w:t>.</w:t>
      </w:r>
      <w:r w:rsidR="00FC7479">
        <w:t>1</w:t>
      </w:r>
      <w:r w:rsidR="00FC7479" w:rsidRPr="00097EFE">
        <w:t>0.202</w:t>
      </w:r>
      <w:r w:rsidR="00FC7479">
        <w:t>3</w:t>
      </w:r>
      <w:r w:rsidR="00FC7479" w:rsidRPr="00097EFE">
        <w:t xml:space="preserve"> года </w:t>
      </w:r>
      <w:r w:rsidR="000471F9">
        <w:br/>
      </w:r>
      <w:r w:rsidR="00FC7479" w:rsidRPr="00097EFE">
        <w:t xml:space="preserve">№ </w:t>
      </w:r>
      <w:r w:rsidR="00FC7479">
        <w:t>570</w:t>
      </w:r>
      <w:r w:rsidR="00FC7479" w:rsidRPr="00097EFE">
        <w:t xml:space="preserve"> - П, распоряжение министерства имущественных отношений Кировской области </w:t>
      </w:r>
      <w:r w:rsidR="00FC7479">
        <w:br/>
      </w:r>
      <w:r w:rsidR="00FC7479" w:rsidRPr="00097EFE">
        <w:t xml:space="preserve">от </w:t>
      </w:r>
      <w:r w:rsidR="00994D6C">
        <w:t>2</w:t>
      </w:r>
      <w:r w:rsidR="00233319">
        <w:t>7</w:t>
      </w:r>
      <w:r w:rsidR="00FC7479" w:rsidRPr="00097EFE">
        <w:t>.</w:t>
      </w:r>
      <w:r w:rsidR="00FC7479">
        <w:t>0</w:t>
      </w:r>
      <w:r w:rsidR="00994D6C">
        <w:t>2</w:t>
      </w:r>
      <w:r w:rsidR="00FC7479" w:rsidRPr="00097EFE">
        <w:t>.202</w:t>
      </w:r>
      <w:r w:rsidR="00FC7479">
        <w:t>4</w:t>
      </w:r>
      <w:r w:rsidR="00FC7479" w:rsidRPr="00097EFE">
        <w:t xml:space="preserve"> года № </w:t>
      </w:r>
      <w:r w:rsidR="00994D6C">
        <w:t>17</w:t>
      </w:r>
      <w:r w:rsidR="00233319">
        <w:t>2</w:t>
      </w:r>
      <w:r w:rsidR="00FC7479" w:rsidRPr="00097EFE">
        <w:t>.</w:t>
      </w:r>
    </w:p>
    <w:p w:rsidR="002D68E6" w:rsidRDefault="00851A45" w:rsidP="006432EC">
      <w:pPr>
        <w:spacing w:line="276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>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974607" w:rsidRDefault="00F86BB5" w:rsidP="006432E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>4</w:t>
      </w:r>
      <w:r w:rsidR="002D68E6" w:rsidRPr="006F6B7E">
        <w:t>. Предмет торгов</w:t>
      </w:r>
      <w:r w:rsidR="00974607" w:rsidRPr="006F6B7E">
        <w:t>:</w:t>
      </w:r>
      <w:r w:rsidR="002D68E6" w:rsidRPr="006F6B7E">
        <w:t xml:space="preserve">  </w:t>
      </w:r>
    </w:p>
    <w:p w:rsidR="00994D6C" w:rsidRPr="00994D6C" w:rsidRDefault="00DF16C1" w:rsidP="00994D6C">
      <w:pPr>
        <w:ind w:firstLine="709"/>
        <w:jc w:val="both"/>
      </w:pPr>
      <w:r w:rsidRPr="00233319">
        <w:t xml:space="preserve">4.1. </w:t>
      </w:r>
      <w:r w:rsidR="00994D6C" w:rsidRPr="00994D6C">
        <w:t>Объекты недвижимого имущества, расположенные по адресу</w:t>
      </w:r>
      <w:proofErr w:type="gramStart"/>
      <w:r w:rsidR="00994D6C" w:rsidRPr="00994D6C">
        <w:t>:</w:t>
      </w:r>
      <w:proofErr w:type="gramEnd"/>
      <w:r w:rsidR="00994D6C" w:rsidRPr="00994D6C">
        <w:t xml:space="preserve"> Кировская область, Оричевский район, рядом с п. Сосновый бор; Кировская область, Оричевский район, </w:t>
      </w:r>
      <w:r w:rsidR="0021128B">
        <w:br/>
      </w:r>
      <w:r w:rsidR="00994D6C" w:rsidRPr="00994D6C">
        <w:t>пос. Колос</w:t>
      </w:r>
    </w:p>
    <w:p w:rsidR="00994D6C" w:rsidRPr="00994D6C" w:rsidRDefault="00994D6C" w:rsidP="00994D6C">
      <w:pPr>
        <w:jc w:val="both"/>
      </w:pPr>
      <w:r w:rsidRPr="00994D6C">
        <w:t xml:space="preserve">        </w:t>
      </w:r>
    </w:p>
    <w:p w:rsidR="00994D6C" w:rsidRPr="00994D6C" w:rsidRDefault="00994D6C" w:rsidP="00994D6C">
      <w:pPr>
        <w:ind w:firstLine="709"/>
        <w:jc w:val="both"/>
      </w:pPr>
      <w:r w:rsidRPr="00994D6C">
        <w:t xml:space="preserve"> Объект незавершенного строительства, здание спального корпуса № 2,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994D6C" w:rsidRPr="00994D6C" w:rsidTr="00C33731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994D6C" w:rsidRPr="00994D6C" w:rsidRDefault="00994D6C" w:rsidP="00C33731">
            <w:pPr>
              <w:jc w:val="center"/>
            </w:pPr>
            <w:r w:rsidRPr="00994D6C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994D6C" w:rsidRPr="00994D6C" w:rsidRDefault="00994D6C" w:rsidP="00C33731">
            <w:pPr>
              <w:jc w:val="center"/>
            </w:pPr>
            <w:r w:rsidRPr="00994D6C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4D6C" w:rsidRPr="00994D6C" w:rsidRDefault="00994D6C" w:rsidP="00C33731">
            <w:pPr>
              <w:jc w:val="center"/>
            </w:pPr>
            <w:r w:rsidRPr="00994D6C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94D6C" w:rsidRPr="00994D6C" w:rsidRDefault="00994D6C" w:rsidP="00C33731">
            <w:pPr>
              <w:jc w:val="center"/>
            </w:pPr>
            <w:r w:rsidRPr="00994D6C">
              <w:t>Кадастровый номер</w:t>
            </w:r>
          </w:p>
        </w:tc>
      </w:tr>
      <w:tr w:rsidR="00994D6C" w:rsidRPr="00994D6C" w:rsidTr="00C33731">
        <w:trPr>
          <w:trHeight w:hRule="exact" w:val="1515"/>
        </w:trPr>
        <w:tc>
          <w:tcPr>
            <w:tcW w:w="709" w:type="dxa"/>
            <w:shd w:val="clear" w:color="auto" w:fill="FFFFFF"/>
            <w:vAlign w:val="center"/>
            <w:hideMark/>
          </w:tcPr>
          <w:p w:rsidR="00994D6C" w:rsidRPr="00994D6C" w:rsidRDefault="00994D6C" w:rsidP="00C33731">
            <w:pPr>
              <w:jc w:val="center"/>
            </w:pPr>
            <w:r w:rsidRPr="00994D6C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994D6C" w:rsidRPr="00994D6C" w:rsidRDefault="00994D6C" w:rsidP="00C33731">
            <w:pPr>
              <w:spacing w:line="280" w:lineRule="exact"/>
              <w:jc w:val="both"/>
            </w:pPr>
            <w:r w:rsidRPr="00994D6C">
              <w:t xml:space="preserve">Объект незавершенного строительства, степень готовности объекта незавершенного строительства, %: 60, расположенный по адресу: Кировская область, Оричевский район, рядом с п. Сосновый бор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4D6C" w:rsidRPr="00994D6C" w:rsidRDefault="00994D6C" w:rsidP="00C33731">
            <w:pPr>
              <w:jc w:val="center"/>
            </w:pPr>
            <w:r w:rsidRPr="00994D6C">
              <w:t>2 211,9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94D6C" w:rsidRPr="00994D6C" w:rsidRDefault="00994D6C" w:rsidP="00C33731">
            <w:pPr>
              <w:jc w:val="center"/>
              <w:rPr>
                <w:highlight w:val="yellow"/>
              </w:rPr>
            </w:pPr>
            <w:r w:rsidRPr="00994D6C">
              <w:t>43:24:400506:68</w:t>
            </w:r>
          </w:p>
        </w:tc>
      </w:tr>
      <w:tr w:rsidR="00994D6C" w:rsidRPr="00994D6C" w:rsidTr="00C33731">
        <w:trPr>
          <w:trHeight w:hRule="exact" w:val="1515"/>
        </w:trPr>
        <w:tc>
          <w:tcPr>
            <w:tcW w:w="709" w:type="dxa"/>
            <w:shd w:val="clear" w:color="auto" w:fill="FFFFFF"/>
            <w:vAlign w:val="center"/>
          </w:tcPr>
          <w:p w:rsidR="00994D6C" w:rsidRPr="00994D6C" w:rsidRDefault="00994D6C" w:rsidP="00C33731">
            <w:pPr>
              <w:jc w:val="center"/>
            </w:pPr>
            <w:r w:rsidRPr="00994D6C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994D6C" w:rsidRPr="00994D6C" w:rsidRDefault="00994D6C" w:rsidP="00C33731">
            <w:pPr>
              <w:spacing w:line="280" w:lineRule="exact"/>
              <w:jc w:val="both"/>
            </w:pPr>
            <w:r w:rsidRPr="00994D6C">
              <w:t xml:space="preserve">Здание спального корпуса № 2, количество этажей, в том числе подземных этажей: 3, в том числе подземных 0,  расположенное по адресу: Кировская область, Оричевский район, </w:t>
            </w:r>
          </w:p>
          <w:p w:rsidR="00994D6C" w:rsidRPr="00994D6C" w:rsidRDefault="00994D6C" w:rsidP="00C33731">
            <w:pPr>
              <w:spacing w:line="280" w:lineRule="exact"/>
              <w:jc w:val="both"/>
            </w:pPr>
            <w:r w:rsidRPr="00994D6C">
              <w:t>пос. Колос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4D6C" w:rsidRPr="00994D6C" w:rsidRDefault="00994D6C" w:rsidP="00C33731">
            <w:pPr>
              <w:jc w:val="center"/>
            </w:pPr>
            <w:r w:rsidRPr="00994D6C">
              <w:t>1 993,6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94D6C" w:rsidRPr="00994D6C" w:rsidRDefault="00994D6C" w:rsidP="00C33731">
            <w:pPr>
              <w:jc w:val="center"/>
            </w:pPr>
            <w:r w:rsidRPr="00994D6C">
              <w:t>43:24:400506:69</w:t>
            </w:r>
          </w:p>
        </w:tc>
      </w:tr>
      <w:tr w:rsidR="00994D6C" w:rsidRPr="00994D6C" w:rsidTr="00C33731">
        <w:trPr>
          <w:trHeight w:hRule="exact" w:val="475"/>
        </w:trPr>
        <w:tc>
          <w:tcPr>
            <w:tcW w:w="709" w:type="dxa"/>
            <w:shd w:val="clear" w:color="auto" w:fill="FFFFFF"/>
            <w:vAlign w:val="center"/>
          </w:tcPr>
          <w:p w:rsidR="00994D6C" w:rsidRPr="00994D6C" w:rsidRDefault="00994D6C" w:rsidP="00C33731">
            <w:pPr>
              <w:jc w:val="center"/>
            </w:pPr>
            <w:r w:rsidRPr="00994D6C">
              <w:t>3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994D6C" w:rsidRPr="00994D6C" w:rsidRDefault="00994D6C" w:rsidP="00C33731">
            <w:pPr>
              <w:spacing w:line="280" w:lineRule="exact"/>
              <w:jc w:val="both"/>
            </w:pPr>
            <w:r w:rsidRPr="00994D6C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4D6C" w:rsidRPr="00994D6C" w:rsidRDefault="00994D6C" w:rsidP="00C33731">
            <w:pPr>
              <w:jc w:val="center"/>
            </w:pPr>
            <w:r w:rsidRPr="00994D6C">
              <w:t>12 304,0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94D6C" w:rsidRPr="00994D6C" w:rsidRDefault="00994D6C" w:rsidP="00C33731">
            <w:pPr>
              <w:jc w:val="center"/>
            </w:pPr>
            <w:r w:rsidRPr="00994D6C">
              <w:t>43:24:400506:245</w:t>
            </w:r>
          </w:p>
        </w:tc>
      </w:tr>
    </w:tbl>
    <w:p w:rsidR="00994D6C" w:rsidRPr="00994D6C" w:rsidRDefault="00994D6C" w:rsidP="00994D6C">
      <w:pPr>
        <w:spacing w:line="280" w:lineRule="exact"/>
        <w:ind w:firstLine="709"/>
        <w:jc w:val="both"/>
      </w:pPr>
      <w:r w:rsidRPr="00994D6C">
        <w:t>Ограничения прав на земельный участок:</w:t>
      </w:r>
    </w:p>
    <w:p w:rsidR="00994D6C" w:rsidRPr="00994D6C" w:rsidRDefault="00994D6C" w:rsidP="00994D6C">
      <w:pPr>
        <w:spacing w:line="280" w:lineRule="exact"/>
        <w:ind w:firstLine="709"/>
        <w:jc w:val="both"/>
      </w:pPr>
      <w:r w:rsidRPr="00994D6C">
        <w:rPr>
          <w:color w:val="000000"/>
          <w:spacing w:val="-6"/>
        </w:rPr>
        <w:t xml:space="preserve">- часть земельного участка с учетным номером 43:24:400506:245/1, площадью </w:t>
      </w:r>
      <w:r w:rsidRPr="00994D6C">
        <w:rPr>
          <w:color w:val="000000"/>
          <w:spacing w:val="-6"/>
        </w:rPr>
        <w:br/>
        <w:t xml:space="preserve">11 865 кв. м. </w:t>
      </w:r>
      <w:r w:rsidRPr="00994D6C">
        <w:t xml:space="preserve"> </w:t>
      </w:r>
    </w:p>
    <w:p w:rsidR="00994D6C" w:rsidRPr="00994D6C" w:rsidRDefault="00994D6C" w:rsidP="00994D6C">
      <w:pPr>
        <w:spacing w:line="280" w:lineRule="exact"/>
        <w:ind w:firstLine="709"/>
        <w:jc w:val="both"/>
      </w:pPr>
      <w:r w:rsidRPr="00994D6C"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06.03.2006 № 74-ФЗ выдан: Государственной Думой; приказ об утверждении документации «Определение местоположения береговой линии (границы водного объекта) и установление границ водоохранных зон и границ прибрежных защитных полос (II этап) рек Быстрица и </w:t>
      </w:r>
      <w:proofErr w:type="spellStart"/>
      <w:r w:rsidRPr="00994D6C">
        <w:t>Ивкинка</w:t>
      </w:r>
      <w:proofErr w:type="spellEnd"/>
      <w:r w:rsidRPr="00994D6C">
        <w:t xml:space="preserve"> (0-77,3 км от устья) в Кировской области» от 21.03.2023 № 87 выдан: Министерство охраны окружающей среды Кировской области; Содержание ограничения (обременения): ограничения установлены п. 15 ст. 65 «Водного кодекса Российской Федерации» № 74-ФЗ </w:t>
      </w:r>
      <w:r w:rsidRPr="00994D6C">
        <w:br/>
      </w:r>
      <w:r w:rsidRPr="00994D6C">
        <w:t xml:space="preserve">от 03.06.2006. </w:t>
      </w:r>
    </w:p>
    <w:p w:rsidR="00994D6C" w:rsidRDefault="00994D6C" w:rsidP="00994D6C">
      <w:pPr>
        <w:spacing w:line="280" w:lineRule="exact"/>
        <w:ind w:firstLine="709"/>
        <w:jc w:val="both"/>
      </w:pPr>
      <w:r>
        <w:lastRenderedPageBreak/>
        <w:t xml:space="preserve">В границах водоохранных зон запрещаются: </w:t>
      </w:r>
    </w:p>
    <w:p w:rsidR="00994D6C" w:rsidRDefault="00994D6C" w:rsidP="00994D6C">
      <w:pPr>
        <w:spacing w:line="280" w:lineRule="exact"/>
        <w:ind w:firstLine="709"/>
        <w:jc w:val="both"/>
      </w:pPr>
      <w:r>
        <w:t xml:space="preserve">1. Использование сточных вод в целях повышения почвенного плодородия; </w:t>
      </w:r>
    </w:p>
    <w:p w:rsidR="00994D6C" w:rsidRDefault="00994D6C" w:rsidP="00994D6C">
      <w:pPr>
        <w:spacing w:line="280" w:lineRule="exact"/>
        <w:ind w:firstLine="709"/>
        <w:jc w:val="both"/>
      </w:pPr>
      <w:r>
        <w:t xml:space="preserve">2.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 </w:t>
      </w:r>
    </w:p>
    <w:p w:rsidR="00994D6C" w:rsidRDefault="00994D6C" w:rsidP="00994D6C">
      <w:pPr>
        <w:spacing w:line="280" w:lineRule="exact"/>
        <w:jc w:val="both"/>
      </w:pPr>
      <w:r>
        <w:t xml:space="preserve">            3. Осуществление авиационных мер по борьбе с вредными организмами; </w:t>
      </w:r>
    </w:p>
    <w:p w:rsidR="00994D6C" w:rsidRDefault="00994D6C" w:rsidP="00994D6C">
      <w:pPr>
        <w:spacing w:line="280" w:lineRule="exact"/>
        <w:ind w:firstLine="709"/>
        <w:jc w:val="both"/>
      </w:pPr>
      <w:r>
        <w:t xml:space="preserve">4.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994D6C" w:rsidRDefault="00994D6C" w:rsidP="00994D6C">
      <w:pPr>
        <w:spacing w:line="280" w:lineRule="exact"/>
        <w:ind w:firstLine="709"/>
        <w:jc w:val="both"/>
      </w:pPr>
      <w:r>
        <w:t xml:space="preserve">5.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994D6C" w:rsidRDefault="00994D6C" w:rsidP="00994D6C">
      <w:pPr>
        <w:spacing w:line="280" w:lineRule="exact"/>
        <w:ind w:firstLine="709"/>
        <w:jc w:val="both"/>
      </w:pPr>
      <w:r>
        <w:t xml:space="preserve">6.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</w:t>
      </w:r>
    </w:p>
    <w:p w:rsidR="00994D6C" w:rsidRDefault="00994D6C" w:rsidP="00994D6C">
      <w:pPr>
        <w:spacing w:line="280" w:lineRule="exact"/>
        <w:ind w:firstLine="709"/>
        <w:jc w:val="both"/>
      </w:pPr>
      <w:r>
        <w:t xml:space="preserve">7. Сброс сточных, в том числе дренажных, вод; </w:t>
      </w:r>
    </w:p>
    <w:p w:rsidR="00994D6C" w:rsidRDefault="00994D6C" w:rsidP="00994D6C">
      <w:pPr>
        <w:spacing w:line="280" w:lineRule="exact"/>
        <w:ind w:firstLine="709"/>
        <w:jc w:val="both"/>
      </w:pPr>
      <w:r>
        <w:t xml:space="preserve">8.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недрах». </w:t>
      </w:r>
    </w:p>
    <w:p w:rsidR="00994D6C" w:rsidRDefault="00994D6C" w:rsidP="00994D6C">
      <w:pPr>
        <w:spacing w:line="280" w:lineRule="exact"/>
        <w:ind w:firstLine="709"/>
        <w:jc w:val="both"/>
      </w:pPr>
      <w:r w:rsidRPr="00125CC3">
        <w:t>Реестровый номер границы: 43:24-6.963; Вид объекта реестра границ: Зона с особыми условиями использования территории; Вид зоны по документу: Водоохранная зона реки Ивкина (0-77,3 км от устья), местоположение: Кировская область, Оричевский район; Тип зоны: Водоохранная зона.</w:t>
      </w:r>
    </w:p>
    <w:p w:rsidR="00994D6C" w:rsidRDefault="00994D6C" w:rsidP="00994D6C">
      <w:pPr>
        <w:spacing w:line="280" w:lineRule="exact"/>
        <w:ind w:firstLine="709"/>
        <w:jc w:val="both"/>
        <w:rPr>
          <w:color w:val="000000"/>
          <w:spacing w:val="-6"/>
        </w:rPr>
      </w:pPr>
      <w:r>
        <w:t>- весь земельный участок</w:t>
      </w:r>
      <w:r>
        <w:rPr>
          <w:color w:val="000000"/>
          <w:spacing w:val="-6"/>
        </w:rPr>
        <w:t xml:space="preserve">. </w:t>
      </w:r>
    </w:p>
    <w:p w:rsidR="00994D6C" w:rsidRDefault="00994D6C" w:rsidP="00994D6C">
      <w:pPr>
        <w:spacing w:line="280" w:lineRule="exact"/>
        <w:ind w:firstLine="709"/>
        <w:jc w:val="both"/>
      </w:pPr>
      <w:r>
        <w:rPr>
          <w:color w:val="000000"/>
          <w:spacing w:val="-6"/>
        </w:rPr>
        <w:t>В</w:t>
      </w:r>
      <w: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Федерации. </w:t>
      </w:r>
    </w:p>
    <w:p w:rsidR="00994D6C" w:rsidRDefault="00994D6C" w:rsidP="00994D6C">
      <w:pPr>
        <w:spacing w:line="280" w:lineRule="exact"/>
        <w:ind w:firstLine="709"/>
        <w:jc w:val="both"/>
      </w:pPr>
      <w:r>
        <w:t>Срок действия: не установлен; реквизиты документа-основания: об утверждении границ округа горно-санитарной охраны курорта регионального значения «Нижне-Ивкино» от 19.02.2013 № 196/78 выдан: Правительство Кировской области;</w:t>
      </w:r>
    </w:p>
    <w:p w:rsidR="00994D6C" w:rsidRPr="003F5012" w:rsidRDefault="00994D6C" w:rsidP="00994D6C">
      <w:pPr>
        <w:spacing w:line="280" w:lineRule="exact"/>
        <w:ind w:firstLine="709"/>
        <w:jc w:val="both"/>
        <w:rPr>
          <w:b/>
        </w:rPr>
      </w:pPr>
      <w:r>
        <w:t>Содержание ограничения (обременения): Ограничения установлены постановлением правительства Кировской области от 27.08.2010г. № 66/425 и Федеральным законом о природных лечебных ресурсах, лечебно-оздоровительных местностях и курортах № 26 от 23.02.1995г; Реестровый номер границы: 43.24.2.132.</w:t>
      </w:r>
    </w:p>
    <w:p w:rsidR="00994D6C" w:rsidRPr="00994D6C" w:rsidRDefault="00994D6C" w:rsidP="00994D6C">
      <w:pPr>
        <w:jc w:val="both"/>
      </w:pPr>
      <w:r w:rsidRPr="00994D6C">
        <w:t xml:space="preserve">            Цена первоначального предложения (начальная цена): 16 736 871 (шестнадцать миллионов семьсот тридцать шесть тысяч восемьсот семьдесят один) рубль 00 копеек, в том числе НДС 2 682 843 (два миллиона шестьсот восемьдесят две тысячи восемьсот сорок три) рубля 83 копейки.</w:t>
      </w:r>
    </w:p>
    <w:p w:rsidR="00994D6C" w:rsidRPr="00994D6C" w:rsidRDefault="00994D6C" w:rsidP="00994D6C">
      <w:pPr>
        <w:jc w:val="both"/>
      </w:pPr>
      <w:r w:rsidRPr="00994D6C">
        <w:rPr>
          <w:bCs/>
        </w:rPr>
        <w:t xml:space="preserve">            </w:t>
      </w:r>
      <w:r w:rsidRPr="00994D6C">
        <w:t>Величина повышения начальной цены («шаг аукциона»): 836 843 (</w:t>
      </w:r>
      <w:r w:rsidRPr="00994D6C">
        <w:rPr>
          <w:color w:val="000000"/>
        </w:rPr>
        <w:t xml:space="preserve">восемьсот тридцать шесть тысяч восемьсот сорок три) </w:t>
      </w:r>
      <w:r w:rsidRPr="00994D6C">
        <w:t>рубля 55 к</w:t>
      </w:r>
      <w:r w:rsidRPr="00994D6C">
        <w:t>о</w:t>
      </w:r>
      <w:r w:rsidRPr="00994D6C">
        <w:t>пеек.</w:t>
      </w:r>
    </w:p>
    <w:p w:rsidR="00994D6C" w:rsidRPr="00994D6C" w:rsidRDefault="00994D6C" w:rsidP="00994D6C">
      <w:pPr>
        <w:jc w:val="both"/>
      </w:pPr>
      <w:r w:rsidRPr="00994D6C">
        <w:rPr>
          <w:bCs/>
        </w:rPr>
        <w:t xml:space="preserve">            </w:t>
      </w:r>
      <w:r w:rsidRPr="00994D6C">
        <w:t>Существующие ограничения (обременения) права: не зарегистрировано.</w:t>
      </w:r>
    </w:p>
    <w:p w:rsidR="00994D6C" w:rsidRPr="00994D6C" w:rsidRDefault="00994D6C" w:rsidP="00994D6C">
      <w:pPr>
        <w:jc w:val="both"/>
      </w:pPr>
    </w:p>
    <w:p w:rsidR="00233319" w:rsidRPr="00233319" w:rsidRDefault="00233319" w:rsidP="00994D6C">
      <w:pPr>
        <w:ind w:firstLine="709"/>
        <w:jc w:val="both"/>
      </w:pPr>
    </w:p>
    <w:p w:rsidR="00851A45" w:rsidRPr="00D901B6" w:rsidRDefault="00851A45" w:rsidP="00610308">
      <w:pPr>
        <w:ind w:right="85" w:firstLine="709"/>
        <w:jc w:val="both"/>
      </w:pPr>
      <w:r w:rsidRPr="00D901B6">
        <w:lastRenderedPageBreak/>
        <w:t xml:space="preserve">5. </w:t>
      </w:r>
      <w:r w:rsidR="004A3F65" w:rsidRPr="00D901B6">
        <w:t>Извещение о проведении аукциона в электронной форме размещено</w:t>
      </w:r>
      <w:r w:rsidR="000F149C" w:rsidRPr="00D901B6">
        <w:t xml:space="preserve"> </w:t>
      </w:r>
      <w:r w:rsidR="0021128B">
        <w:t>19</w:t>
      </w:r>
      <w:r w:rsidR="000F149C" w:rsidRPr="00D901B6">
        <w:t>.</w:t>
      </w:r>
      <w:r w:rsidR="00FC7479">
        <w:t>0</w:t>
      </w:r>
      <w:r w:rsidR="0021128B">
        <w:t>3</w:t>
      </w:r>
      <w:r w:rsidR="000F149C" w:rsidRPr="00D901B6">
        <w:t>.20</w:t>
      </w:r>
      <w:r w:rsidR="00D901B6">
        <w:t>2</w:t>
      </w:r>
      <w:r w:rsidR="00FC7479">
        <w:t>4</w:t>
      </w:r>
      <w:r w:rsidR="004A3F65" w:rsidRPr="00D901B6">
        <w:t xml:space="preserve"> </w:t>
      </w:r>
      <w:r w:rsidRPr="00D901B6">
        <w:t xml:space="preserve">на сайте электронной торговой площадки </w:t>
      </w:r>
      <w:r w:rsidR="00DE7C4B">
        <w:t>Фабрикант</w:t>
      </w:r>
      <w:r w:rsidR="004A3F65"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8" w:history="1">
        <w:r w:rsidRPr="00D901B6">
          <w:rPr>
            <w:rStyle w:val="a3"/>
          </w:rPr>
          <w:t>www.torgi.gov.ru</w:t>
        </w:r>
      </w:hyperlink>
      <w:r w:rsidR="000F149C" w:rsidRPr="00D901B6">
        <w:rPr>
          <w:rStyle w:val="a3"/>
        </w:rPr>
        <w:t xml:space="preserve">, </w:t>
      </w:r>
      <w:r w:rsidR="000F149C" w:rsidRPr="00D901B6">
        <w:t xml:space="preserve">на официальном сайте продавца – </w:t>
      </w:r>
      <w:hyperlink r:id="rId9" w:history="1">
        <w:r w:rsidR="000F149C" w:rsidRPr="00D901B6">
          <w:rPr>
            <w:rStyle w:val="a3"/>
            <w:lang w:val="en-US"/>
          </w:rPr>
          <w:t>www</w:t>
        </w:r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dgs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kirovreg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ru</w:t>
        </w:r>
        <w:proofErr w:type="spellEnd"/>
      </w:hyperlink>
      <w:r w:rsidR="000F149C" w:rsidRPr="00D901B6">
        <w:t>.</w:t>
      </w:r>
    </w:p>
    <w:p w:rsidR="00851A45" w:rsidRPr="006F6B7E" w:rsidRDefault="004A3F65" w:rsidP="001F728F">
      <w:pPr>
        <w:tabs>
          <w:tab w:val="left" w:pos="3119"/>
        </w:tabs>
        <w:spacing w:line="276" w:lineRule="auto"/>
        <w:ind w:right="-2" w:firstLine="709"/>
        <w:jc w:val="both"/>
      </w:pPr>
      <w:r w:rsidRPr="00D901B6">
        <w:t>6</w:t>
      </w:r>
      <w:r w:rsidR="00851A45" w:rsidRPr="00D901B6">
        <w:t>. Заседание по определению участников аукциона проводит комиссия по продаже</w:t>
      </w:r>
      <w:r w:rsidR="00851A45" w:rsidRPr="006F6B7E">
        <w:t xml:space="preserve"> имущества, находящегося в собственности Кировской области</w:t>
      </w:r>
      <w:r w:rsidR="00851A45">
        <w:t>, в электронной форме</w:t>
      </w:r>
      <w:r w:rsidR="00851A45" w:rsidRPr="006F6B7E">
        <w:t xml:space="preserve"> (далее – комиссия). 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 w:rsidR="000F149C"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121ED2">
        <w:rPr>
          <w:bCs/>
        </w:rPr>
        <w:t>5</w:t>
      </w:r>
      <w:r w:rsidRPr="00DF4217">
        <w:rPr>
          <w:bCs/>
        </w:rPr>
        <w:t xml:space="preserve"> член</w:t>
      </w:r>
      <w:r w:rsidR="00121ED2">
        <w:rPr>
          <w:bCs/>
        </w:rPr>
        <w:t>ов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693BF6" w:rsidRDefault="00693BF6" w:rsidP="00693BF6">
      <w:pPr>
        <w:spacing w:line="276" w:lineRule="auto"/>
        <w:jc w:val="both"/>
      </w:pPr>
    </w:p>
    <w:p w:rsidR="00693BF6" w:rsidRDefault="00B7343D" w:rsidP="00693BF6">
      <w:pPr>
        <w:spacing w:line="276" w:lineRule="auto"/>
        <w:jc w:val="both"/>
      </w:pPr>
      <w:r>
        <w:t xml:space="preserve"> </w:t>
      </w:r>
      <w:r w:rsidR="00357E5C">
        <w:t>Председатель комиссии:</w:t>
      </w:r>
      <w:r>
        <w:t xml:space="preserve"> </w:t>
      </w:r>
      <w:r w:rsidR="00357E5C">
        <w:t xml:space="preserve">                            Малиновская Екатерина Сергеевна</w:t>
      </w:r>
    </w:p>
    <w:p w:rsidR="00480EAD" w:rsidRDefault="00441DDD" w:rsidP="00480EAD">
      <w:pPr>
        <w:spacing w:line="276" w:lineRule="auto"/>
        <w:jc w:val="both"/>
      </w:pPr>
      <w:r>
        <w:t xml:space="preserve"> Заместитель председателя:                        </w:t>
      </w:r>
      <w:r w:rsidR="00357E5C">
        <w:t xml:space="preserve"> </w:t>
      </w:r>
      <w:r>
        <w:t>Кайгородцева Елена Владимировна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51A45" w:rsidRPr="00191B37" w:rsidTr="008E7120">
        <w:trPr>
          <w:trHeight w:val="325"/>
        </w:trPr>
        <w:tc>
          <w:tcPr>
            <w:tcW w:w="4077" w:type="dxa"/>
          </w:tcPr>
          <w:p w:rsidR="00851A45" w:rsidRPr="00191B37" w:rsidRDefault="00851A45" w:rsidP="008E7120">
            <w:pPr>
              <w:spacing w:line="276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21128B" w:rsidRDefault="00B7343D" w:rsidP="0021128B">
            <w:pPr>
              <w:spacing w:line="276" w:lineRule="auto"/>
              <w:jc w:val="both"/>
            </w:pPr>
            <w:r>
              <w:t xml:space="preserve"> </w:t>
            </w:r>
            <w:r w:rsidR="00441DDD">
              <w:t xml:space="preserve"> </w:t>
            </w:r>
            <w:r w:rsidR="0021128B">
              <w:t>Таранова Ольга Николаевна</w:t>
            </w:r>
          </w:p>
          <w:p w:rsidR="00851A45" w:rsidRPr="00191B37" w:rsidRDefault="0021128B" w:rsidP="0021128B">
            <w:pPr>
              <w:spacing w:line="276" w:lineRule="auto"/>
              <w:jc w:val="both"/>
            </w:pPr>
            <w:r>
              <w:t xml:space="preserve">   </w:t>
            </w:r>
            <w:r w:rsidR="00A91173">
              <w:t xml:space="preserve">Стародубцева Елена Витальевна  </w:t>
            </w:r>
          </w:p>
        </w:tc>
      </w:tr>
      <w:tr w:rsidR="00851A45" w:rsidRPr="00191B37" w:rsidTr="006A233E">
        <w:tc>
          <w:tcPr>
            <w:tcW w:w="4077" w:type="dxa"/>
          </w:tcPr>
          <w:p w:rsidR="00851A45" w:rsidRPr="00191B37" w:rsidRDefault="001D08B1" w:rsidP="00C123DC">
            <w:pPr>
              <w:spacing w:line="276" w:lineRule="auto"/>
              <w:jc w:val="both"/>
            </w:pPr>
            <w:r>
              <w:t>Секретарь комиссии:</w:t>
            </w:r>
          </w:p>
        </w:tc>
        <w:tc>
          <w:tcPr>
            <w:tcW w:w="5387" w:type="dxa"/>
          </w:tcPr>
          <w:p w:rsidR="00851A45" w:rsidRDefault="00B7343D" w:rsidP="00C123DC">
            <w:pPr>
              <w:spacing w:line="276" w:lineRule="auto"/>
              <w:jc w:val="both"/>
            </w:pPr>
            <w:r>
              <w:t xml:space="preserve"> </w:t>
            </w:r>
            <w:r w:rsidR="00441DDD">
              <w:t xml:space="preserve"> </w:t>
            </w:r>
            <w:r w:rsidR="001D08B1">
              <w:t>Астраханцева Наталия Владимировна</w:t>
            </w:r>
          </w:p>
          <w:p w:rsidR="001D08B1" w:rsidRPr="00191B37" w:rsidRDefault="001D08B1" w:rsidP="00C123DC">
            <w:pPr>
              <w:spacing w:line="276" w:lineRule="auto"/>
              <w:jc w:val="both"/>
            </w:pPr>
          </w:p>
        </w:tc>
      </w:tr>
    </w:tbl>
    <w:p w:rsidR="00F06B83" w:rsidRDefault="00181B6C" w:rsidP="00F06B83">
      <w:pPr>
        <w:spacing w:line="276" w:lineRule="auto"/>
        <w:ind w:firstLine="709"/>
        <w:jc w:val="both"/>
      </w:pPr>
      <w:r>
        <w:t xml:space="preserve">7. </w:t>
      </w:r>
      <w:r w:rsidR="00F06B83" w:rsidRPr="00302618">
        <w:t xml:space="preserve">По окончании срока подачи заявок до 18:00 (время московское) </w:t>
      </w:r>
      <w:r w:rsidR="0021128B">
        <w:t>15</w:t>
      </w:r>
      <w:r w:rsidR="00610308">
        <w:t>.</w:t>
      </w:r>
      <w:r w:rsidR="00FC7479">
        <w:t>0</w:t>
      </w:r>
      <w:r w:rsidR="0021128B">
        <w:t>4</w:t>
      </w:r>
      <w:r w:rsidR="00F06B83" w:rsidRPr="00302618">
        <w:t>.202</w:t>
      </w:r>
      <w:r w:rsidR="00FC7479">
        <w:t>4</w:t>
      </w:r>
      <w:r w:rsidR="00F06B83" w:rsidRPr="00302618">
        <w:t xml:space="preserve"> года по лот</w:t>
      </w:r>
      <w:r w:rsidR="00E80973">
        <w:t>у</w:t>
      </w:r>
      <w:r w:rsidR="00F06B83" w:rsidRPr="00302618">
        <w:t xml:space="preserve"> </w:t>
      </w:r>
      <w:r w:rsidR="00A91173">
        <w:t>1</w:t>
      </w:r>
      <w:r w:rsidR="00F06B83">
        <w:t xml:space="preserve"> </w:t>
      </w:r>
      <w:r w:rsidR="00F06B83" w:rsidRPr="00302618">
        <w:t>не было подано ни о</w:t>
      </w:r>
      <w:bookmarkStart w:id="0" w:name="_GoBack"/>
      <w:bookmarkEnd w:id="0"/>
      <w:r w:rsidR="00F06B83" w:rsidRPr="00302618">
        <w:t xml:space="preserve">дной заявки.  </w:t>
      </w:r>
    </w:p>
    <w:p w:rsidR="00850A6E" w:rsidRPr="00302618" w:rsidRDefault="00850A6E" w:rsidP="00850A6E">
      <w:pPr>
        <w:tabs>
          <w:tab w:val="num" w:pos="851"/>
        </w:tabs>
        <w:spacing w:line="276" w:lineRule="auto"/>
        <w:ind w:firstLine="709"/>
        <w:jc w:val="both"/>
      </w:pPr>
      <w:r w:rsidRPr="00302618">
        <w:t>8. Отозванн</w:t>
      </w:r>
      <w:r w:rsidR="00E5177C">
        <w:t>ы</w:t>
      </w:r>
      <w:r w:rsidR="00D804B3">
        <w:t>х</w:t>
      </w:r>
      <w:r w:rsidRPr="00302618">
        <w:t xml:space="preserve"> заяв</w:t>
      </w:r>
      <w:r w:rsidR="00D804B3">
        <w:t>о</w:t>
      </w:r>
      <w:r w:rsidRPr="00302618">
        <w:t xml:space="preserve">к: </w:t>
      </w:r>
      <w:r w:rsidR="00D804B3">
        <w:t>нет</w:t>
      </w:r>
      <w:r w:rsidRPr="00302618">
        <w:t>.</w:t>
      </w:r>
    </w:p>
    <w:p w:rsidR="00850A6E" w:rsidRDefault="00850A6E" w:rsidP="00850A6E">
      <w:pPr>
        <w:ind w:firstLine="709"/>
        <w:jc w:val="both"/>
      </w:pPr>
      <w:r w:rsidRPr="00302618">
        <w:t xml:space="preserve">9. Продажу </w:t>
      </w:r>
      <w:r>
        <w:t>на аукционе государственного</w:t>
      </w:r>
      <w:r w:rsidRPr="00302618">
        <w:t xml:space="preserve"> имущества, находящегося в собственности Кировской области, по лот</w:t>
      </w:r>
      <w:r w:rsidR="0021128B">
        <w:t>у</w:t>
      </w:r>
      <w:r w:rsidRPr="00302618">
        <w:t xml:space="preserve"> </w:t>
      </w:r>
      <w:r w:rsidR="00A91173">
        <w:t>1</w:t>
      </w:r>
      <w:r w:rsidRPr="00302618">
        <w:t xml:space="preserve"> признать несостоявшейся в связи с отсутствием зарегистрированных заявок.</w:t>
      </w:r>
    </w:p>
    <w:p w:rsidR="00357E5C" w:rsidRDefault="00357E5C" w:rsidP="00357E5C">
      <w:pPr>
        <w:spacing w:line="276" w:lineRule="auto"/>
        <w:jc w:val="both"/>
      </w:pPr>
    </w:p>
    <w:p w:rsidR="00357E5C" w:rsidRDefault="00357E5C" w:rsidP="00357E5C">
      <w:pPr>
        <w:spacing w:line="276" w:lineRule="auto"/>
        <w:jc w:val="both"/>
      </w:pPr>
    </w:p>
    <w:p w:rsidR="00357E5C" w:rsidRDefault="00357E5C" w:rsidP="00357E5C">
      <w:pPr>
        <w:spacing w:line="276" w:lineRule="auto"/>
        <w:jc w:val="both"/>
      </w:pPr>
      <w:r>
        <w:t>Председатель комиссии:                                                   Малиновская Екатерина Сергеевна</w:t>
      </w:r>
    </w:p>
    <w:p w:rsidR="00357E5C" w:rsidRDefault="00357E5C" w:rsidP="00357E5C">
      <w:pPr>
        <w:spacing w:line="276" w:lineRule="auto"/>
        <w:jc w:val="both"/>
      </w:pPr>
    </w:p>
    <w:p w:rsidR="00441DDD" w:rsidRDefault="00441DDD" w:rsidP="00693BF6">
      <w:pPr>
        <w:tabs>
          <w:tab w:val="left" w:pos="5670"/>
        </w:tabs>
        <w:jc w:val="both"/>
      </w:pPr>
    </w:p>
    <w:p w:rsidR="00441DDD" w:rsidRPr="004529E9" w:rsidRDefault="00441DDD" w:rsidP="00441DDD">
      <w:pPr>
        <w:tabs>
          <w:tab w:val="left" w:pos="5670"/>
        </w:tabs>
        <w:jc w:val="both"/>
      </w:pPr>
      <w:r w:rsidRPr="004529E9">
        <w:t>Заместитель председателя:                                               Кайгородцева Елена Владимировна</w:t>
      </w:r>
    </w:p>
    <w:p w:rsidR="00480EAD" w:rsidRPr="004529E9" w:rsidRDefault="00480EAD" w:rsidP="00480EAD">
      <w:pPr>
        <w:jc w:val="both"/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4529E9" w:rsidRPr="004529E9" w:rsidTr="002954B2">
        <w:trPr>
          <w:trHeight w:val="1411"/>
        </w:trPr>
        <w:tc>
          <w:tcPr>
            <w:tcW w:w="5211" w:type="dxa"/>
          </w:tcPr>
          <w:p w:rsidR="00B7343D" w:rsidRPr="004529E9" w:rsidRDefault="00B7343D" w:rsidP="00107F5E">
            <w:pPr>
              <w:spacing w:line="360" w:lineRule="auto"/>
              <w:ind w:hanging="105"/>
              <w:jc w:val="both"/>
            </w:pPr>
          </w:p>
          <w:p w:rsidR="00107F5E" w:rsidRPr="004529E9" w:rsidRDefault="002954B2" w:rsidP="00107F5E">
            <w:pPr>
              <w:spacing w:line="360" w:lineRule="auto"/>
              <w:ind w:hanging="105"/>
              <w:jc w:val="both"/>
            </w:pPr>
            <w:r w:rsidRPr="004529E9">
              <w:t>Члены комиссии:</w:t>
            </w:r>
          </w:p>
          <w:p w:rsidR="00801303" w:rsidRPr="00097097" w:rsidRDefault="00801303" w:rsidP="005533FF">
            <w:pPr>
              <w:ind w:left="-105"/>
              <w:rPr>
                <w:sz w:val="44"/>
                <w:szCs w:val="44"/>
              </w:rPr>
            </w:pPr>
          </w:p>
          <w:p w:rsidR="009D6780" w:rsidRDefault="009D6780" w:rsidP="005533FF">
            <w:pPr>
              <w:ind w:left="-105"/>
            </w:pPr>
          </w:p>
          <w:p w:rsidR="009D6780" w:rsidRDefault="009D6780" w:rsidP="005533FF">
            <w:pPr>
              <w:ind w:left="-105"/>
            </w:pPr>
          </w:p>
          <w:p w:rsidR="009D6780" w:rsidRDefault="009D6780" w:rsidP="005533FF">
            <w:pPr>
              <w:ind w:left="-105"/>
            </w:pPr>
          </w:p>
          <w:p w:rsidR="00DC07DD" w:rsidRPr="004529E9" w:rsidRDefault="00107F5E" w:rsidP="005533FF">
            <w:pPr>
              <w:ind w:left="-105"/>
            </w:pPr>
            <w:r w:rsidRPr="004529E9">
              <w:t>Секретарь комиссии:</w:t>
            </w:r>
          </w:p>
        </w:tc>
        <w:tc>
          <w:tcPr>
            <w:tcW w:w="4536" w:type="dxa"/>
          </w:tcPr>
          <w:p w:rsidR="0085634A" w:rsidRPr="004529E9" w:rsidRDefault="003C6EDD" w:rsidP="00107F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9E9">
              <w:t xml:space="preserve">  </w:t>
            </w:r>
            <w:r w:rsidR="00480EAD" w:rsidRPr="004529E9">
              <w:t xml:space="preserve"> </w:t>
            </w:r>
          </w:p>
          <w:p w:rsidR="009D6780" w:rsidRDefault="00357E5C" w:rsidP="00107F5E">
            <w:pPr>
              <w:spacing w:line="276" w:lineRule="auto"/>
              <w:jc w:val="both"/>
            </w:pPr>
            <w:r>
              <w:t xml:space="preserve">    </w:t>
            </w:r>
            <w:r w:rsidR="009D6780">
              <w:t>Таранова Ольга Николаевна</w:t>
            </w:r>
          </w:p>
          <w:p w:rsidR="009D6780" w:rsidRDefault="009D6780" w:rsidP="00107F5E">
            <w:pPr>
              <w:spacing w:line="276" w:lineRule="auto"/>
              <w:jc w:val="both"/>
            </w:pPr>
          </w:p>
          <w:p w:rsidR="009D6780" w:rsidRDefault="009D6780" w:rsidP="00107F5E">
            <w:pPr>
              <w:spacing w:line="276" w:lineRule="auto"/>
              <w:jc w:val="both"/>
            </w:pPr>
            <w:r>
              <w:t xml:space="preserve">     </w:t>
            </w:r>
          </w:p>
          <w:p w:rsidR="00A91173" w:rsidRDefault="009D6780" w:rsidP="00107F5E">
            <w:pPr>
              <w:spacing w:line="276" w:lineRule="auto"/>
              <w:jc w:val="both"/>
            </w:pPr>
            <w:r>
              <w:t xml:space="preserve">     </w:t>
            </w:r>
            <w:r w:rsidR="00A91173">
              <w:t>Стародубцева Елена Витальевна</w:t>
            </w:r>
          </w:p>
          <w:p w:rsidR="00A91173" w:rsidRDefault="00A91173" w:rsidP="00107F5E">
            <w:pPr>
              <w:spacing w:line="276" w:lineRule="auto"/>
              <w:jc w:val="both"/>
            </w:pPr>
            <w:r>
              <w:t xml:space="preserve">    </w:t>
            </w:r>
          </w:p>
          <w:p w:rsidR="00107F5E" w:rsidRPr="0079747F" w:rsidRDefault="00A91173" w:rsidP="00107F5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    </w:t>
            </w:r>
          </w:p>
          <w:p w:rsidR="00107F5E" w:rsidRPr="004529E9" w:rsidRDefault="005533FF" w:rsidP="00A91173">
            <w:pPr>
              <w:spacing w:line="276" w:lineRule="auto"/>
              <w:jc w:val="both"/>
            </w:pPr>
            <w:r w:rsidRPr="004529E9">
              <w:t xml:space="preserve">  </w:t>
            </w:r>
            <w:r w:rsidR="00A91173">
              <w:t xml:space="preserve"> </w:t>
            </w:r>
            <w:r w:rsidRPr="004529E9">
              <w:t xml:space="preserve"> </w:t>
            </w:r>
            <w:r w:rsidR="00107F5E" w:rsidRPr="004529E9">
              <w:t>Астраханцева Наталия Владимировна</w:t>
            </w:r>
          </w:p>
        </w:tc>
      </w:tr>
      <w:tr w:rsidR="00191B37" w:rsidRPr="00DE7C4B" w:rsidTr="002954B2">
        <w:tc>
          <w:tcPr>
            <w:tcW w:w="5211" w:type="dxa"/>
            <w:shd w:val="clear" w:color="auto" w:fill="auto"/>
          </w:tcPr>
          <w:p w:rsidR="00191B37" w:rsidRPr="00DE7C4B" w:rsidRDefault="00191B37" w:rsidP="00107F5E">
            <w:pPr>
              <w:spacing w:line="36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91B37" w:rsidRPr="00DE7C4B" w:rsidRDefault="00191B37" w:rsidP="00107F5E">
            <w:pPr>
              <w:tabs>
                <w:tab w:val="left" w:pos="318"/>
              </w:tabs>
              <w:spacing w:line="360" w:lineRule="auto"/>
              <w:jc w:val="both"/>
            </w:pPr>
          </w:p>
        </w:tc>
      </w:tr>
    </w:tbl>
    <w:p w:rsidR="004516C9" w:rsidRPr="006F6B7E" w:rsidRDefault="004516C9" w:rsidP="0019367C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6F6B7E" w:rsidSect="004F1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06B" w:rsidRDefault="00EA606B" w:rsidP="004F1E30">
      <w:r>
        <w:separator/>
      </w:r>
    </w:p>
  </w:endnote>
  <w:endnote w:type="continuationSeparator" w:id="0">
    <w:p w:rsidR="00EA606B" w:rsidRDefault="00EA606B" w:rsidP="004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30" w:rsidRDefault="004F1E3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30" w:rsidRDefault="004F1E3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30" w:rsidRDefault="004F1E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06B" w:rsidRDefault="00EA606B" w:rsidP="004F1E30">
      <w:r>
        <w:separator/>
      </w:r>
    </w:p>
  </w:footnote>
  <w:footnote w:type="continuationSeparator" w:id="0">
    <w:p w:rsidR="00EA606B" w:rsidRDefault="00EA606B" w:rsidP="004F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30" w:rsidRDefault="004F1E3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127672"/>
      <w:docPartObj>
        <w:docPartGallery w:val="Page Numbers (Top of Page)"/>
        <w:docPartUnique/>
      </w:docPartObj>
    </w:sdtPr>
    <w:sdtEndPr/>
    <w:sdtContent>
      <w:p w:rsidR="004F1E30" w:rsidRDefault="004F1E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1E30" w:rsidRDefault="004F1E3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30" w:rsidRDefault="004F1E3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0188E"/>
    <w:rsid w:val="00014A16"/>
    <w:rsid w:val="000471F9"/>
    <w:rsid w:val="000475F7"/>
    <w:rsid w:val="00064729"/>
    <w:rsid w:val="00095467"/>
    <w:rsid w:val="00097097"/>
    <w:rsid w:val="000C52BC"/>
    <w:rsid w:val="000E1C10"/>
    <w:rsid w:val="000F0248"/>
    <w:rsid w:val="000F149C"/>
    <w:rsid w:val="00107F5E"/>
    <w:rsid w:val="0011454D"/>
    <w:rsid w:val="00117E79"/>
    <w:rsid w:val="001207B5"/>
    <w:rsid w:val="00121ED2"/>
    <w:rsid w:val="00140989"/>
    <w:rsid w:val="00157015"/>
    <w:rsid w:val="00181B6C"/>
    <w:rsid w:val="00184A0C"/>
    <w:rsid w:val="0019096B"/>
    <w:rsid w:val="00191B37"/>
    <w:rsid w:val="0019367C"/>
    <w:rsid w:val="001A5B0F"/>
    <w:rsid w:val="001A665D"/>
    <w:rsid w:val="001B65B5"/>
    <w:rsid w:val="001C3CFE"/>
    <w:rsid w:val="001D08B1"/>
    <w:rsid w:val="001F4CC4"/>
    <w:rsid w:val="001F728F"/>
    <w:rsid w:val="0021128B"/>
    <w:rsid w:val="0021241E"/>
    <w:rsid w:val="00220170"/>
    <w:rsid w:val="00220A86"/>
    <w:rsid w:val="002313D5"/>
    <w:rsid w:val="00233319"/>
    <w:rsid w:val="00234C9D"/>
    <w:rsid w:val="002538F2"/>
    <w:rsid w:val="00254323"/>
    <w:rsid w:val="00260C20"/>
    <w:rsid w:val="00261B3B"/>
    <w:rsid w:val="002638E6"/>
    <w:rsid w:val="00267D58"/>
    <w:rsid w:val="002713A1"/>
    <w:rsid w:val="002954B2"/>
    <w:rsid w:val="00296FDF"/>
    <w:rsid w:val="002A349A"/>
    <w:rsid w:val="002B0DBE"/>
    <w:rsid w:val="002B56AF"/>
    <w:rsid w:val="002B5FFC"/>
    <w:rsid w:val="002B6C02"/>
    <w:rsid w:val="002D68E6"/>
    <w:rsid w:val="002E1901"/>
    <w:rsid w:val="0031124A"/>
    <w:rsid w:val="003157A0"/>
    <w:rsid w:val="0033224B"/>
    <w:rsid w:val="003458E7"/>
    <w:rsid w:val="0035786D"/>
    <w:rsid w:val="00357E5C"/>
    <w:rsid w:val="003632B7"/>
    <w:rsid w:val="00365DA3"/>
    <w:rsid w:val="00375818"/>
    <w:rsid w:val="0038095B"/>
    <w:rsid w:val="003A62B8"/>
    <w:rsid w:val="003A6D20"/>
    <w:rsid w:val="003C6EDD"/>
    <w:rsid w:val="003D30ED"/>
    <w:rsid w:val="003F168A"/>
    <w:rsid w:val="0042253E"/>
    <w:rsid w:val="0043441E"/>
    <w:rsid w:val="00441DDD"/>
    <w:rsid w:val="00446E9F"/>
    <w:rsid w:val="004516C9"/>
    <w:rsid w:val="004529E9"/>
    <w:rsid w:val="00480EAD"/>
    <w:rsid w:val="004A3F65"/>
    <w:rsid w:val="004B2BEB"/>
    <w:rsid w:val="004D1BB7"/>
    <w:rsid w:val="004E4D64"/>
    <w:rsid w:val="004F1E30"/>
    <w:rsid w:val="00503D27"/>
    <w:rsid w:val="00552334"/>
    <w:rsid w:val="005533FF"/>
    <w:rsid w:val="00560048"/>
    <w:rsid w:val="0057419D"/>
    <w:rsid w:val="00575B79"/>
    <w:rsid w:val="00582B3B"/>
    <w:rsid w:val="005A2F8F"/>
    <w:rsid w:val="005B005B"/>
    <w:rsid w:val="005B13DA"/>
    <w:rsid w:val="005B3907"/>
    <w:rsid w:val="005B6135"/>
    <w:rsid w:val="005D5C00"/>
    <w:rsid w:val="005F07AC"/>
    <w:rsid w:val="00610308"/>
    <w:rsid w:val="0061445A"/>
    <w:rsid w:val="006243B2"/>
    <w:rsid w:val="00627F14"/>
    <w:rsid w:val="006432EC"/>
    <w:rsid w:val="00692AD3"/>
    <w:rsid w:val="00693BF6"/>
    <w:rsid w:val="006B1DAC"/>
    <w:rsid w:val="006C77D1"/>
    <w:rsid w:val="006E6A18"/>
    <w:rsid w:val="006F6B7E"/>
    <w:rsid w:val="007000D9"/>
    <w:rsid w:val="00705BD3"/>
    <w:rsid w:val="007076AE"/>
    <w:rsid w:val="0071098A"/>
    <w:rsid w:val="00714F31"/>
    <w:rsid w:val="007355D7"/>
    <w:rsid w:val="00771FFE"/>
    <w:rsid w:val="00777C0C"/>
    <w:rsid w:val="00795965"/>
    <w:rsid w:val="0079747F"/>
    <w:rsid w:val="007A07E4"/>
    <w:rsid w:val="007A10E3"/>
    <w:rsid w:val="007A5C31"/>
    <w:rsid w:val="007B0C6B"/>
    <w:rsid w:val="007C26A2"/>
    <w:rsid w:val="007C3ACD"/>
    <w:rsid w:val="007D7845"/>
    <w:rsid w:val="007F65DC"/>
    <w:rsid w:val="00801303"/>
    <w:rsid w:val="0080341A"/>
    <w:rsid w:val="0080774D"/>
    <w:rsid w:val="008175F1"/>
    <w:rsid w:val="008178D5"/>
    <w:rsid w:val="00826A84"/>
    <w:rsid w:val="0084659B"/>
    <w:rsid w:val="00850A6E"/>
    <w:rsid w:val="00851A45"/>
    <w:rsid w:val="008523FF"/>
    <w:rsid w:val="0085634A"/>
    <w:rsid w:val="00894340"/>
    <w:rsid w:val="00897228"/>
    <w:rsid w:val="008976B1"/>
    <w:rsid w:val="008E7120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94D6C"/>
    <w:rsid w:val="009C2409"/>
    <w:rsid w:val="009C4473"/>
    <w:rsid w:val="009D53B5"/>
    <w:rsid w:val="009D6780"/>
    <w:rsid w:val="00A1386D"/>
    <w:rsid w:val="00A47688"/>
    <w:rsid w:val="00A67C1D"/>
    <w:rsid w:val="00A70BBB"/>
    <w:rsid w:val="00A91173"/>
    <w:rsid w:val="00AA57E6"/>
    <w:rsid w:val="00AB6058"/>
    <w:rsid w:val="00AC1178"/>
    <w:rsid w:val="00AE036A"/>
    <w:rsid w:val="00AF665F"/>
    <w:rsid w:val="00B10047"/>
    <w:rsid w:val="00B16F0A"/>
    <w:rsid w:val="00B4322D"/>
    <w:rsid w:val="00B54415"/>
    <w:rsid w:val="00B54A13"/>
    <w:rsid w:val="00B605F5"/>
    <w:rsid w:val="00B61424"/>
    <w:rsid w:val="00B70CDD"/>
    <w:rsid w:val="00B71531"/>
    <w:rsid w:val="00B7343D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16644"/>
    <w:rsid w:val="00C262A0"/>
    <w:rsid w:val="00C4553F"/>
    <w:rsid w:val="00C5328A"/>
    <w:rsid w:val="00C57D39"/>
    <w:rsid w:val="00C631FB"/>
    <w:rsid w:val="00CD2EB7"/>
    <w:rsid w:val="00CF2A50"/>
    <w:rsid w:val="00CF32B2"/>
    <w:rsid w:val="00CF3480"/>
    <w:rsid w:val="00D0704C"/>
    <w:rsid w:val="00D2371A"/>
    <w:rsid w:val="00D34797"/>
    <w:rsid w:val="00D375F2"/>
    <w:rsid w:val="00D64182"/>
    <w:rsid w:val="00D804B3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16C1"/>
    <w:rsid w:val="00DF4217"/>
    <w:rsid w:val="00E11416"/>
    <w:rsid w:val="00E143C6"/>
    <w:rsid w:val="00E27B85"/>
    <w:rsid w:val="00E319F3"/>
    <w:rsid w:val="00E36CEF"/>
    <w:rsid w:val="00E46826"/>
    <w:rsid w:val="00E5177C"/>
    <w:rsid w:val="00E611BB"/>
    <w:rsid w:val="00E61FB4"/>
    <w:rsid w:val="00E64336"/>
    <w:rsid w:val="00E755E8"/>
    <w:rsid w:val="00E80973"/>
    <w:rsid w:val="00E91BA1"/>
    <w:rsid w:val="00E931F1"/>
    <w:rsid w:val="00E96BCA"/>
    <w:rsid w:val="00EA606B"/>
    <w:rsid w:val="00EA69F8"/>
    <w:rsid w:val="00EB7BBB"/>
    <w:rsid w:val="00EC1703"/>
    <w:rsid w:val="00EC1B7B"/>
    <w:rsid w:val="00EC1C82"/>
    <w:rsid w:val="00EC2185"/>
    <w:rsid w:val="00ED1FBE"/>
    <w:rsid w:val="00EF0979"/>
    <w:rsid w:val="00EF285A"/>
    <w:rsid w:val="00EF74D7"/>
    <w:rsid w:val="00F06B83"/>
    <w:rsid w:val="00F6068D"/>
    <w:rsid w:val="00F86BB5"/>
    <w:rsid w:val="00FB6127"/>
    <w:rsid w:val="00FC587E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571A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  <w:style w:type="paragraph" w:styleId="ac">
    <w:name w:val="header"/>
    <w:basedOn w:val="a"/>
    <w:link w:val="ad"/>
    <w:uiPriority w:val="99"/>
    <w:unhideWhenUsed/>
    <w:rsid w:val="004F1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1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1E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1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39A1BD44B6B8EB6F09F35AC506B92D50A7024F764C423567B9634B652D240ED282209AC591AA881F3D6BYB19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gs.kirovre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5E14-0F27-424B-AFBF-7BB1F6FB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2</cp:revision>
  <cp:lastPrinted>2024-04-15T10:57:00Z</cp:lastPrinted>
  <dcterms:created xsi:type="dcterms:W3CDTF">2024-04-15T10:58:00Z</dcterms:created>
  <dcterms:modified xsi:type="dcterms:W3CDTF">2024-04-15T10:58:00Z</dcterms:modified>
</cp:coreProperties>
</file>