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881DE7">
        <w:rPr>
          <w:rFonts w:ascii="Times New Roman" w:hAnsi="Times New Roman" w:cs="Times New Roman"/>
        </w:rPr>
        <w:t>2</w:t>
      </w:r>
      <w:r w:rsidR="003F6966">
        <w:rPr>
          <w:rFonts w:ascii="Times New Roman" w:hAnsi="Times New Roman" w:cs="Times New Roman"/>
        </w:rPr>
        <w:t>9</w:t>
      </w:r>
      <w:r w:rsidR="00AA57E6" w:rsidRPr="00582B3B">
        <w:rPr>
          <w:rFonts w:ascii="Times New Roman" w:hAnsi="Times New Roman" w:cs="Times New Roman"/>
        </w:rPr>
        <w:t>.</w:t>
      </w:r>
      <w:r w:rsidR="00FC7479">
        <w:rPr>
          <w:rFonts w:ascii="Times New Roman" w:hAnsi="Times New Roman" w:cs="Times New Roman"/>
        </w:rPr>
        <w:t>0</w:t>
      </w:r>
      <w:r w:rsidR="003F6966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FC7479">
      <w:pPr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881DE7">
        <w:t>11</w:t>
      </w:r>
      <w:r w:rsidR="00FC7479" w:rsidRPr="00097EFE">
        <w:t>.</w:t>
      </w:r>
      <w:r w:rsidR="00FC7479">
        <w:t>0</w:t>
      </w:r>
      <w:r w:rsidR="00881DE7">
        <w:t>3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233319">
        <w:t>2</w:t>
      </w:r>
      <w:r w:rsidR="00881DE7">
        <w:t>24</w:t>
      </w:r>
      <w:r w:rsidR="00FC7479" w:rsidRPr="00097EFE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881DE7" w:rsidRPr="00881DE7" w:rsidRDefault="00DF16C1" w:rsidP="00881DE7">
      <w:pPr>
        <w:ind w:firstLine="709"/>
        <w:jc w:val="both"/>
      </w:pPr>
      <w:r w:rsidRPr="00233319">
        <w:t xml:space="preserve">4.1. </w:t>
      </w:r>
      <w:r w:rsidR="00881DE7" w:rsidRPr="00881DE7">
        <w:t>Объекты недвижимого имущества, расположенные по адресу</w:t>
      </w:r>
      <w:proofErr w:type="gramStart"/>
      <w:r w:rsidR="00881DE7" w:rsidRPr="00881DE7">
        <w:t>:</w:t>
      </w:r>
      <w:proofErr w:type="gramEnd"/>
      <w:r w:rsidR="00881DE7" w:rsidRPr="00881DE7">
        <w:t xml:space="preserve"> Кировская область, Тужинский район, пос. Тужа, ул. Кирова, д. 13</w:t>
      </w:r>
    </w:p>
    <w:p w:rsidR="00881DE7" w:rsidRPr="00881DE7" w:rsidRDefault="00881DE7" w:rsidP="00881DE7">
      <w:pPr>
        <w:jc w:val="both"/>
      </w:pPr>
      <w:r w:rsidRPr="00881DE7">
        <w:t xml:space="preserve">        </w:t>
      </w:r>
    </w:p>
    <w:p w:rsidR="00881DE7" w:rsidRPr="00881DE7" w:rsidRDefault="00881DE7" w:rsidP="00881DE7">
      <w:pPr>
        <w:ind w:firstLine="709"/>
        <w:jc w:val="both"/>
      </w:pPr>
      <w:r w:rsidRPr="00881DE7">
        <w:t xml:space="preserve">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81DE7" w:rsidRPr="00881DE7" w:rsidTr="00710C1A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81DE7" w:rsidRPr="00881DE7" w:rsidRDefault="00881DE7" w:rsidP="00710C1A">
            <w:pPr>
              <w:jc w:val="center"/>
            </w:pPr>
            <w:r w:rsidRPr="00881DE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81DE7" w:rsidRPr="00881DE7" w:rsidRDefault="00881DE7" w:rsidP="00710C1A">
            <w:pPr>
              <w:jc w:val="center"/>
            </w:pPr>
            <w:r w:rsidRPr="00881DE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81DE7" w:rsidRPr="00881DE7" w:rsidRDefault="00881DE7" w:rsidP="00710C1A">
            <w:pPr>
              <w:jc w:val="center"/>
            </w:pPr>
            <w:r w:rsidRPr="00881DE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81DE7" w:rsidRPr="00881DE7" w:rsidRDefault="00881DE7" w:rsidP="00710C1A">
            <w:pPr>
              <w:jc w:val="center"/>
            </w:pPr>
            <w:r w:rsidRPr="00881DE7">
              <w:t>Кадастровый номер</w:t>
            </w:r>
          </w:p>
        </w:tc>
      </w:tr>
      <w:tr w:rsidR="00881DE7" w:rsidRPr="00881DE7" w:rsidTr="00710C1A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  <w:hideMark/>
          </w:tcPr>
          <w:p w:rsidR="00881DE7" w:rsidRPr="00881DE7" w:rsidRDefault="00881DE7" w:rsidP="00710C1A">
            <w:pPr>
              <w:jc w:val="center"/>
            </w:pPr>
            <w:r w:rsidRPr="00881DE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1DE7" w:rsidRPr="00881DE7" w:rsidRDefault="00881DE7" w:rsidP="00710C1A">
            <w:pPr>
              <w:spacing w:line="280" w:lineRule="exact"/>
              <w:jc w:val="both"/>
            </w:pPr>
            <w:r w:rsidRPr="00881DE7">
              <w:t xml:space="preserve">Гараж, количество этажей, в том числе подземных этажей: 1, в том числе подземных 0, расположенный по адресу: Кировская область, Тужинский район, пос. Тужа, ул. Кирова, д. 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1DE7" w:rsidRPr="00881DE7" w:rsidRDefault="00881DE7" w:rsidP="00710C1A">
            <w:pPr>
              <w:jc w:val="center"/>
            </w:pPr>
            <w:r w:rsidRPr="00881DE7">
              <w:t>131,3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1DE7" w:rsidRPr="00881DE7" w:rsidRDefault="00881DE7" w:rsidP="00710C1A">
            <w:pPr>
              <w:jc w:val="center"/>
              <w:rPr>
                <w:highlight w:val="yellow"/>
              </w:rPr>
            </w:pPr>
            <w:r w:rsidRPr="00881DE7">
              <w:t>43:33:010118:363</w:t>
            </w:r>
          </w:p>
        </w:tc>
      </w:tr>
      <w:tr w:rsidR="00881DE7" w:rsidRPr="00881DE7" w:rsidTr="00710C1A">
        <w:trPr>
          <w:trHeight w:hRule="exact" w:val="475"/>
        </w:trPr>
        <w:tc>
          <w:tcPr>
            <w:tcW w:w="709" w:type="dxa"/>
            <w:shd w:val="clear" w:color="auto" w:fill="FFFFFF"/>
            <w:vAlign w:val="center"/>
          </w:tcPr>
          <w:p w:rsidR="00881DE7" w:rsidRPr="00881DE7" w:rsidRDefault="00881DE7" w:rsidP="00710C1A">
            <w:pPr>
              <w:jc w:val="center"/>
            </w:pPr>
            <w:r w:rsidRPr="00881DE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1DE7" w:rsidRPr="00881DE7" w:rsidRDefault="00881DE7" w:rsidP="00710C1A">
            <w:pPr>
              <w:spacing w:line="280" w:lineRule="exact"/>
              <w:jc w:val="both"/>
            </w:pPr>
            <w:r w:rsidRPr="00881DE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1DE7" w:rsidRPr="00881DE7" w:rsidRDefault="00881DE7" w:rsidP="00710C1A">
            <w:pPr>
              <w:jc w:val="center"/>
            </w:pPr>
            <w:r w:rsidRPr="00881DE7">
              <w:t>3 892,0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1DE7" w:rsidRPr="00881DE7" w:rsidRDefault="00881DE7" w:rsidP="00710C1A">
            <w:pPr>
              <w:jc w:val="center"/>
            </w:pPr>
            <w:r w:rsidRPr="00881DE7">
              <w:t>43:33:010118:441</w:t>
            </w:r>
          </w:p>
        </w:tc>
      </w:tr>
    </w:tbl>
    <w:p w:rsidR="00881DE7" w:rsidRPr="00881DE7" w:rsidRDefault="00881DE7" w:rsidP="00881DE7">
      <w:pPr>
        <w:spacing w:line="280" w:lineRule="exact"/>
        <w:ind w:firstLine="709"/>
        <w:jc w:val="both"/>
      </w:pPr>
    </w:p>
    <w:p w:rsidR="00881DE7" w:rsidRPr="00881DE7" w:rsidRDefault="00881DE7" w:rsidP="00881DE7">
      <w:pPr>
        <w:spacing w:line="280" w:lineRule="exact"/>
        <w:ind w:firstLine="709"/>
        <w:jc w:val="both"/>
      </w:pPr>
      <w:r w:rsidRPr="00881DE7">
        <w:t>Ограничения прав на земельный участок:</w:t>
      </w:r>
    </w:p>
    <w:p w:rsidR="00881DE7" w:rsidRPr="00881DE7" w:rsidRDefault="00881DE7" w:rsidP="00881DE7">
      <w:pPr>
        <w:spacing w:line="280" w:lineRule="exact"/>
        <w:ind w:firstLine="709"/>
        <w:jc w:val="both"/>
      </w:pPr>
      <w:r w:rsidRPr="00881DE7">
        <w:rPr>
          <w:color w:val="000000"/>
          <w:spacing w:val="-6"/>
        </w:rPr>
        <w:t xml:space="preserve">- часть земельного участка с учетным номером 43:33:010118:441/1, площадью </w:t>
      </w:r>
      <w:r w:rsidRPr="00881DE7">
        <w:rPr>
          <w:color w:val="000000"/>
          <w:spacing w:val="-6"/>
        </w:rPr>
        <w:br/>
        <w:t xml:space="preserve">410 кв. м. </w:t>
      </w:r>
      <w:r w:rsidRPr="00881DE7">
        <w:t xml:space="preserve"> </w:t>
      </w:r>
    </w:p>
    <w:p w:rsidR="00881DE7" w:rsidRPr="00881DE7" w:rsidRDefault="00881DE7" w:rsidP="00881DE7">
      <w:pPr>
        <w:spacing w:line="280" w:lineRule="exact"/>
        <w:ind w:firstLine="709"/>
        <w:jc w:val="both"/>
      </w:pPr>
      <w:r w:rsidRPr="00881DE7">
        <w:t xml:space="preserve">Вид ограничения (обременения): сервитут; Срок действия: не установлен; Содержание ограничения (обременения): часть земельного участка образована в целях обеспечения земельного участка 43:33:010118:322:ЗУ1 доступом к землям общего пользования. </w:t>
      </w:r>
    </w:p>
    <w:p w:rsidR="00881DE7" w:rsidRPr="00881DE7" w:rsidRDefault="00881DE7" w:rsidP="00881DE7">
      <w:pPr>
        <w:spacing w:line="280" w:lineRule="exact"/>
        <w:ind w:firstLine="709"/>
        <w:jc w:val="both"/>
      </w:pPr>
      <w:r w:rsidRPr="00881DE7">
        <w:t xml:space="preserve">- </w:t>
      </w:r>
      <w:r w:rsidRPr="00881DE7">
        <w:rPr>
          <w:color w:val="000000"/>
          <w:spacing w:val="-6"/>
        </w:rPr>
        <w:t xml:space="preserve">часть земельного участка с учетным номером 43:33:010118:441/2, площадью </w:t>
      </w:r>
      <w:r w:rsidRPr="00881DE7">
        <w:rPr>
          <w:color w:val="000000"/>
          <w:spacing w:val="-6"/>
        </w:rPr>
        <w:br/>
        <w:t xml:space="preserve">375 кв. м. </w:t>
      </w:r>
      <w:r w:rsidRPr="00881DE7">
        <w:t xml:space="preserve"> </w:t>
      </w:r>
    </w:p>
    <w:p w:rsidR="00881DE7" w:rsidRPr="00881DE7" w:rsidRDefault="00881DE7" w:rsidP="00881DE7">
      <w:pPr>
        <w:spacing w:line="280" w:lineRule="exact"/>
        <w:ind w:firstLine="709"/>
        <w:jc w:val="both"/>
      </w:pPr>
      <w:r w:rsidRPr="00881DE7"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Содержание ограничения (обременения): </w:t>
      </w:r>
    </w:p>
    <w:p w:rsidR="00881DE7" w:rsidRPr="00881DE7" w:rsidRDefault="00881DE7" w:rsidP="00881DE7">
      <w:pPr>
        <w:spacing w:line="280" w:lineRule="exact"/>
        <w:ind w:firstLine="709"/>
        <w:jc w:val="both"/>
      </w:pPr>
      <w:r w:rsidRPr="00881DE7">
        <w:t xml:space="preserve"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</w:t>
      </w:r>
      <w:r w:rsidRPr="00881DE7">
        <w:lastRenderedPageBreak/>
        <w:t xml:space="preserve">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 </w:t>
      </w:r>
    </w:p>
    <w:p w:rsidR="00881DE7" w:rsidRPr="00881DE7" w:rsidRDefault="00881DE7" w:rsidP="00881DE7">
      <w:pPr>
        <w:spacing w:line="280" w:lineRule="exact"/>
        <w:ind w:firstLine="709"/>
        <w:jc w:val="both"/>
      </w:pPr>
      <w:r w:rsidRPr="00881DE7">
        <w:t xml:space="preserve">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</w:t>
      </w:r>
      <w:r w:rsidRPr="00881DE7">
        <w:br/>
        <w:t xml:space="preserve">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 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 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 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 В охранных зонах, установленных для объектов электросетевого хозяйства напряжением до 1000 вольт, помимо действий, предусмотренных пунктом 10 настоящих Правил, без письменного решения о согласовании сетевых организаций запрещается: 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 б) складировать или размещать хранилища любых, в том числе горюче-смазочных, материалов; 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электропередачи).; Реестровый номер границы: 43:33-6.379; Вид объекта реестра границ: Зона с особыми условиями использования территории; Вид зоны по документу: Охранная зона объекта электросетевого хозяйства ВЛ 0,4 </w:t>
      </w:r>
      <w:proofErr w:type="spellStart"/>
      <w:r w:rsidRPr="00881DE7">
        <w:t>кВ</w:t>
      </w:r>
      <w:proofErr w:type="spellEnd"/>
      <w:r w:rsidRPr="00881DE7">
        <w:t xml:space="preserve"> Ф1 ТП 803 </w:t>
      </w:r>
      <w:r w:rsidRPr="00881DE7">
        <w:lastRenderedPageBreak/>
        <w:t>ПС Тужа, местоположение: Кировская область, Тужинский район; Тип зоны: Охранная зона инженерных коммуникаций.</w:t>
      </w:r>
    </w:p>
    <w:p w:rsidR="00881DE7" w:rsidRPr="00881DE7" w:rsidRDefault="00881DE7" w:rsidP="00881DE7">
      <w:pPr>
        <w:jc w:val="both"/>
      </w:pPr>
      <w:r w:rsidRPr="00881DE7">
        <w:t xml:space="preserve">            Цена первоначального предложения (начальная цена): 1 087 332 (один миллион восемьдесят семь тысяч триста тридцать два) рубля 30 копеек, в том числе НДС 120 896 (сто двадцать тысяч восемьсот девяносто шесть) рублей 05 копеек.</w:t>
      </w:r>
    </w:p>
    <w:p w:rsidR="00881DE7" w:rsidRPr="00881DE7" w:rsidRDefault="00881DE7" w:rsidP="00881DE7">
      <w:pPr>
        <w:jc w:val="both"/>
      </w:pPr>
      <w:r w:rsidRPr="00881DE7">
        <w:rPr>
          <w:bCs/>
        </w:rPr>
        <w:t xml:space="preserve">            </w:t>
      </w:r>
      <w:r w:rsidRPr="00881DE7">
        <w:t>Величина повышения начальной цены («шаг аукциона»): 54 366 (</w:t>
      </w:r>
      <w:r w:rsidRPr="00881DE7">
        <w:rPr>
          <w:color w:val="000000"/>
        </w:rPr>
        <w:t xml:space="preserve">пятьдесят четыре тысячи триста шестьдесят шесть) </w:t>
      </w:r>
      <w:r w:rsidRPr="00881DE7">
        <w:t>рублей 61 копейка.</w:t>
      </w:r>
    </w:p>
    <w:p w:rsidR="00881DE7" w:rsidRPr="00881DE7" w:rsidRDefault="00881DE7" w:rsidP="00881DE7">
      <w:pPr>
        <w:jc w:val="both"/>
      </w:pPr>
      <w:r w:rsidRPr="00881DE7">
        <w:t xml:space="preserve">            Существующие ограничения (обременения) права: не зарегистрировано.</w:t>
      </w:r>
    </w:p>
    <w:p w:rsidR="00233319" w:rsidRPr="00233319" w:rsidRDefault="00233319" w:rsidP="00881DE7">
      <w:pPr>
        <w:ind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881DE7">
        <w:t>26</w:t>
      </w:r>
      <w:r w:rsidR="000F149C" w:rsidRPr="00D901B6">
        <w:t>.</w:t>
      </w:r>
      <w:r w:rsidR="00FC7479">
        <w:t>0</w:t>
      </w:r>
      <w:r w:rsidR="003F6966">
        <w:t>4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881DE7">
        <w:rPr>
          <w:bCs/>
        </w:rPr>
        <w:t>4</w:t>
      </w:r>
      <w:r w:rsidRPr="00DF4217">
        <w:rPr>
          <w:bCs/>
        </w:rPr>
        <w:t xml:space="preserve"> член</w:t>
      </w:r>
      <w:r w:rsidR="00881DE7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480EAD" w:rsidRDefault="00B7343D" w:rsidP="00480EAD">
      <w:pPr>
        <w:spacing w:line="276" w:lineRule="auto"/>
        <w:jc w:val="both"/>
      </w:pPr>
      <w:r>
        <w:t xml:space="preserve"> </w:t>
      </w:r>
      <w:r w:rsidR="00441DDD">
        <w:t xml:space="preserve"> Заместитель председателя:                        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1128B" w:rsidRDefault="00B7343D" w:rsidP="0021128B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3F6966">
              <w:t>Т</w:t>
            </w:r>
            <w:r w:rsidR="0021128B">
              <w:t>аранова Ольга Николаевна</w:t>
            </w:r>
          </w:p>
          <w:p w:rsidR="00851A45" w:rsidRPr="00191B37" w:rsidRDefault="0021128B" w:rsidP="0021128B">
            <w:pPr>
              <w:spacing w:line="276" w:lineRule="auto"/>
              <w:jc w:val="both"/>
            </w:pPr>
            <w:r>
              <w:t xml:space="preserve">  </w:t>
            </w:r>
            <w:r w:rsidR="003F6966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3F6966">
        <w:t>27</w:t>
      </w:r>
      <w:r w:rsidR="00610308">
        <w:t>.</w:t>
      </w:r>
      <w:r w:rsidR="00FC7479">
        <w:t>0</w:t>
      </w:r>
      <w:r w:rsidR="003F6966">
        <w:t>5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E8097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3F6966" w:rsidRDefault="003F6966" w:rsidP="005533FF">
            <w:pPr>
              <w:ind w:left="-105"/>
            </w:pPr>
          </w:p>
          <w:p w:rsidR="003F6966" w:rsidRDefault="003F6966" w:rsidP="005533FF">
            <w:pPr>
              <w:ind w:left="-105"/>
            </w:pPr>
          </w:p>
          <w:p w:rsidR="003F6966" w:rsidRDefault="003F6966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bookmarkStart w:id="0" w:name="_GoBack"/>
            <w:bookmarkEnd w:id="0"/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3F6966" w:rsidRDefault="003F6966" w:rsidP="00107F5E">
            <w:pPr>
              <w:spacing w:line="276" w:lineRule="auto"/>
              <w:jc w:val="both"/>
            </w:pPr>
          </w:p>
          <w:p w:rsidR="003F6966" w:rsidRDefault="003F6966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3F6966" w:rsidRDefault="003F6966" w:rsidP="00107F5E">
            <w:pPr>
              <w:spacing w:line="276" w:lineRule="auto"/>
              <w:jc w:val="both"/>
            </w:pPr>
            <w:r>
              <w:t xml:space="preserve">     Стародубцева Елена Витальевна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2CC" w:rsidRDefault="007832CC" w:rsidP="004F1E30">
      <w:r>
        <w:separator/>
      </w:r>
    </w:p>
  </w:endnote>
  <w:endnote w:type="continuationSeparator" w:id="0">
    <w:p w:rsidR="007832CC" w:rsidRDefault="007832CC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2CC" w:rsidRDefault="007832CC" w:rsidP="004F1E30">
      <w:r>
        <w:separator/>
      </w:r>
    </w:p>
  </w:footnote>
  <w:footnote w:type="continuationSeparator" w:id="0">
    <w:p w:rsidR="007832CC" w:rsidRDefault="007832CC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3F6966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832C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81DE7"/>
    <w:rsid w:val="00894340"/>
    <w:rsid w:val="00897228"/>
    <w:rsid w:val="008976B1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94D6C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34323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4ED1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46BF-22D6-43C5-B886-B14F7BE9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2024-05-27T12:25:00Z</cp:lastPrinted>
  <dcterms:created xsi:type="dcterms:W3CDTF">2024-05-27T12:25:00Z</dcterms:created>
  <dcterms:modified xsi:type="dcterms:W3CDTF">2024-05-27T12:25:00Z</dcterms:modified>
</cp:coreProperties>
</file>