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 xml:space="preserve">об </w:t>
      </w:r>
      <w:r w:rsidR="00231BD0">
        <w:rPr>
          <w:b/>
        </w:rPr>
        <w:t xml:space="preserve">отказе от проведения аукциона по продаже имущества, </w:t>
      </w:r>
      <w:r w:rsidRPr="004D1BB7">
        <w:rPr>
          <w:b/>
        </w:rPr>
        <w:t>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 </w:t>
      </w:r>
      <w:r w:rsidR="00801303">
        <w:rPr>
          <w:rFonts w:ascii="Times New Roman" w:hAnsi="Times New Roman" w:cs="Times New Roman"/>
        </w:rPr>
        <w:t xml:space="preserve"> </w:t>
      </w:r>
      <w:r w:rsidR="00231BD0">
        <w:rPr>
          <w:rFonts w:ascii="Times New Roman" w:hAnsi="Times New Roman" w:cs="Times New Roman"/>
        </w:rPr>
        <w:t>15</w:t>
      </w:r>
      <w:r w:rsidR="00AA57E6" w:rsidRPr="00582B3B">
        <w:rPr>
          <w:rFonts w:ascii="Times New Roman" w:hAnsi="Times New Roman" w:cs="Times New Roman"/>
        </w:rPr>
        <w:t>.</w:t>
      </w:r>
      <w:r w:rsidR="00B7343D">
        <w:rPr>
          <w:rFonts w:ascii="Times New Roman" w:hAnsi="Times New Roman" w:cs="Times New Roman"/>
        </w:rPr>
        <w:t>0</w:t>
      </w:r>
      <w:r w:rsidR="003C616E">
        <w:rPr>
          <w:rFonts w:ascii="Times New Roman" w:hAnsi="Times New Roman" w:cs="Times New Roman"/>
        </w:rPr>
        <w:t>3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3C616E">
        <w:rPr>
          <w:rFonts w:ascii="Times New Roman" w:hAnsi="Times New Roman" w:cs="Times New Roman"/>
        </w:rPr>
        <w:t>4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31BD0" w:rsidRDefault="00231BD0" w:rsidP="00231BD0">
      <w:pPr>
        <w:jc w:val="center"/>
        <w:rPr>
          <w:b/>
          <w:sz w:val="22"/>
          <w:szCs w:val="22"/>
        </w:rPr>
      </w:pPr>
    </w:p>
    <w:p w:rsidR="00231BD0" w:rsidRPr="00231BD0" w:rsidRDefault="00231BD0" w:rsidP="00231BD0">
      <w:pPr>
        <w:spacing w:line="276" w:lineRule="auto"/>
        <w:jc w:val="both"/>
      </w:pPr>
      <w:r w:rsidRPr="00231BD0">
        <w:t xml:space="preserve">            </w:t>
      </w:r>
      <w:r w:rsidRPr="00231BD0">
        <w:t>Организатор аукциона: министерство имущественных отношений Кировской области, адрес: г. Киров, ул. Карла Либкнехта, д.69.</w:t>
      </w:r>
    </w:p>
    <w:p w:rsidR="00231BD0" w:rsidRPr="00231BD0" w:rsidRDefault="00231BD0" w:rsidP="00231BD0">
      <w:pPr>
        <w:spacing w:line="216" w:lineRule="auto"/>
        <w:ind w:right="-5"/>
        <w:jc w:val="both"/>
      </w:pPr>
    </w:p>
    <w:p w:rsidR="00231BD0" w:rsidRPr="00D7279B" w:rsidRDefault="00231BD0" w:rsidP="00231BD0">
      <w:pPr>
        <w:ind w:firstLine="709"/>
        <w:jc w:val="both"/>
      </w:pPr>
      <w:r w:rsidRPr="00231BD0">
        <w:t xml:space="preserve">Извещение № </w:t>
      </w:r>
      <w:hyperlink r:id="rId7" w:history="1">
        <w:r w:rsidRPr="00D7279B">
          <w:rPr>
            <w:rStyle w:val="a3"/>
            <w:rFonts w:eastAsiaTheme="majorEastAsia"/>
            <w:bCs/>
            <w:color w:val="auto"/>
            <w:u w:val="none"/>
          </w:rPr>
          <w:t>21000013520000000114</w:t>
        </w:r>
      </w:hyperlink>
      <w:r w:rsidRPr="00D7279B">
        <w:t xml:space="preserve"> о проведении аукциона по продаже имущества, находящегося в собственности Кировской области</w:t>
      </w:r>
      <w:r w:rsidRPr="00D7279B">
        <w:t xml:space="preserve"> </w:t>
      </w:r>
      <w:r w:rsidRPr="00D7279B">
        <w:t xml:space="preserve">опубликовано на сайте </w:t>
      </w:r>
      <w:hyperlink r:id="rId8" w:history="1">
        <w:r w:rsidRPr="00D7279B">
          <w:t>www.torgi.gov.ru</w:t>
        </w:r>
      </w:hyperlink>
      <w:r w:rsidRPr="00D7279B">
        <w:t xml:space="preserve"> – 14.03.2024, на официальном сайте министерства имущественных отношений Кировской области </w:t>
      </w:r>
      <w:hyperlink r:id="rId9" w:history="1">
        <w:r w:rsidRPr="00D7279B">
          <w:rPr>
            <w:rStyle w:val="a3"/>
            <w:rFonts w:eastAsiaTheme="majorEastAsia"/>
            <w:color w:val="auto"/>
            <w:u w:val="none"/>
          </w:rPr>
          <w:t>https://dgs.kirovreg.ru</w:t>
        </w:r>
      </w:hyperlink>
      <w:r w:rsidRPr="00D7279B">
        <w:t xml:space="preserve"> – 14.03.2024.</w:t>
      </w:r>
    </w:p>
    <w:p w:rsidR="00231BD0" w:rsidRPr="00D7279B" w:rsidRDefault="00231BD0" w:rsidP="00231BD0">
      <w:pPr>
        <w:tabs>
          <w:tab w:val="left" w:pos="9071"/>
        </w:tabs>
        <w:autoSpaceDE w:val="0"/>
        <w:autoSpaceDN w:val="0"/>
        <w:adjustRightInd w:val="0"/>
        <w:spacing w:line="276" w:lineRule="auto"/>
        <w:ind w:right="-1" w:firstLine="567"/>
        <w:contextualSpacing/>
        <w:jc w:val="both"/>
      </w:pPr>
    </w:p>
    <w:p w:rsidR="00231BD0" w:rsidRPr="00D7279B" w:rsidRDefault="00231BD0" w:rsidP="00D7279B">
      <w:pPr>
        <w:ind w:firstLine="709"/>
        <w:jc w:val="both"/>
      </w:pPr>
      <w:r w:rsidRPr="00D7279B">
        <w:t xml:space="preserve">Заседание </w:t>
      </w:r>
      <w:r w:rsidR="00D7279B" w:rsidRPr="00D7279B">
        <w:t xml:space="preserve">об отказе от проведения аукциона по продаже имущества, находящегося в собственности </w:t>
      </w:r>
      <w:r w:rsidR="00D7279B" w:rsidRPr="00D7279B">
        <w:t>Кировской области,</w:t>
      </w:r>
      <w:r w:rsidR="00D7279B">
        <w:t xml:space="preserve"> </w:t>
      </w:r>
      <w:r w:rsidRPr="00D7279B">
        <w:t xml:space="preserve">проводит комиссия по продаже имущества, находящегося в собственности Кировской области, в электронной форме (далее – комиссия). </w:t>
      </w:r>
    </w:p>
    <w:p w:rsidR="00231BD0" w:rsidRDefault="00231BD0" w:rsidP="00231BD0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231BD0" w:rsidRDefault="00231BD0" w:rsidP="00231BD0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>
        <w:rPr>
          <w:bCs/>
        </w:rPr>
        <w:t>5</w:t>
      </w:r>
      <w:r w:rsidRPr="00DF4217">
        <w:rPr>
          <w:bCs/>
        </w:rPr>
        <w:t xml:space="preserve"> член</w:t>
      </w:r>
      <w:r>
        <w:rPr>
          <w:bCs/>
        </w:rPr>
        <w:t>ов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231BD0" w:rsidRPr="00231BD0" w:rsidRDefault="00231BD0" w:rsidP="00231BD0">
      <w:pPr>
        <w:spacing w:line="276" w:lineRule="auto"/>
        <w:jc w:val="both"/>
      </w:pPr>
    </w:p>
    <w:p w:rsidR="00231BD0" w:rsidRPr="00231BD0" w:rsidRDefault="00231BD0" w:rsidP="00231BD0">
      <w:pPr>
        <w:spacing w:line="276" w:lineRule="auto"/>
        <w:jc w:val="both"/>
      </w:pPr>
      <w:r w:rsidRPr="00231BD0">
        <w:t xml:space="preserve">  Председатель комиссии:                            Малиновская Екатерина Сергеевна </w:t>
      </w:r>
    </w:p>
    <w:p w:rsidR="00231BD0" w:rsidRPr="00231BD0" w:rsidRDefault="00231BD0" w:rsidP="00231BD0">
      <w:pPr>
        <w:spacing w:line="276" w:lineRule="auto"/>
        <w:jc w:val="both"/>
      </w:pPr>
      <w:r w:rsidRPr="00231BD0">
        <w:t xml:space="preserve">  Заместитель председателя:                        Кайгородцева Елена Владимировна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31BD0" w:rsidRPr="00231BD0" w:rsidTr="00D7556F">
        <w:tc>
          <w:tcPr>
            <w:tcW w:w="4077" w:type="dxa"/>
          </w:tcPr>
          <w:p w:rsidR="00231BD0" w:rsidRPr="00231BD0" w:rsidRDefault="00231BD0" w:rsidP="00D7556F">
            <w:pPr>
              <w:spacing w:line="276" w:lineRule="auto"/>
              <w:jc w:val="both"/>
            </w:pPr>
            <w:r w:rsidRPr="00231BD0">
              <w:t>Члены комиссии:</w:t>
            </w:r>
          </w:p>
        </w:tc>
        <w:tc>
          <w:tcPr>
            <w:tcW w:w="5387" w:type="dxa"/>
          </w:tcPr>
          <w:p w:rsidR="00231BD0" w:rsidRPr="00231BD0" w:rsidRDefault="00231BD0" w:rsidP="00D7556F">
            <w:pPr>
              <w:spacing w:line="276" w:lineRule="auto"/>
              <w:jc w:val="both"/>
            </w:pPr>
            <w:r w:rsidRPr="00231BD0">
              <w:t xml:space="preserve">  Стародубцева Елена Витальевна</w:t>
            </w:r>
          </w:p>
          <w:p w:rsidR="00231BD0" w:rsidRPr="00231BD0" w:rsidRDefault="00231BD0" w:rsidP="00D7556F">
            <w:pPr>
              <w:spacing w:line="276" w:lineRule="auto"/>
              <w:jc w:val="both"/>
            </w:pPr>
            <w:r w:rsidRPr="00231BD0">
              <w:t xml:space="preserve">  Таранова Ольга Николаевна</w:t>
            </w:r>
          </w:p>
        </w:tc>
      </w:tr>
      <w:tr w:rsidR="00231BD0" w:rsidRPr="00231BD0" w:rsidTr="00D7556F">
        <w:tc>
          <w:tcPr>
            <w:tcW w:w="4077" w:type="dxa"/>
          </w:tcPr>
          <w:p w:rsidR="00231BD0" w:rsidRPr="00231BD0" w:rsidRDefault="00231BD0" w:rsidP="00D7556F">
            <w:pPr>
              <w:spacing w:line="276" w:lineRule="auto"/>
              <w:jc w:val="both"/>
            </w:pPr>
            <w:r w:rsidRPr="00231BD0">
              <w:t>Секретарь комиссии:</w:t>
            </w:r>
          </w:p>
        </w:tc>
        <w:tc>
          <w:tcPr>
            <w:tcW w:w="5387" w:type="dxa"/>
          </w:tcPr>
          <w:p w:rsidR="00231BD0" w:rsidRPr="00231BD0" w:rsidRDefault="00231BD0" w:rsidP="00D7556F">
            <w:pPr>
              <w:spacing w:line="276" w:lineRule="auto"/>
              <w:jc w:val="both"/>
            </w:pPr>
            <w:r w:rsidRPr="00231BD0">
              <w:t xml:space="preserve">  Астраханцева Наталия Владимировна</w:t>
            </w:r>
          </w:p>
          <w:p w:rsidR="00231BD0" w:rsidRPr="00231BD0" w:rsidRDefault="00231BD0" w:rsidP="00D7556F">
            <w:pPr>
              <w:spacing w:line="276" w:lineRule="auto"/>
              <w:jc w:val="both"/>
            </w:pPr>
          </w:p>
        </w:tc>
      </w:tr>
    </w:tbl>
    <w:p w:rsidR="00231BD0" w:rsidRPr="00231BD0" w:rsidRDefault="00231BD0" w:rsidP="00231BD0">
      <w:pPr>
        <w:ind w:firstLine="709"/>
        <w:jc w:val="both"/>
      </w:pPr>
      <w:r w:rsidRPr="00231BD0">
        <w:t xml:space="preserve">В соответствии со статьей 448 Гражданского кодекса Российской Федерации, организатор аукциона – министерство имущественных отношений Кировской области – извещает об отказе от проведения аукциона по продаже имущества, находящегося в собственности Кировской области, проводимого в электронной форме, по лоту № 1: </w:t>
      </w:r>
    </w:p>
    <w:p w:rsidR="00231BD0" w:rsidRPr="00231BD0" w:rsidRDefault="00231BD0" w:rsidP="00231BD0">
      <w:pPr>
        <w:ind w:firstLine="709"/>
        <w:jc w:val="both"/>
      </w:pPr>
    </w:p>
    <w:p w:rsidR="00231BD0" w:rsidRPr="00231BD0" w:rsidRDefault="00231BD0" w:rsidP="00231BD0">
      <w:pPr>
        <w:ind w:firstLine="709"/>
        <w:jc w:val="both"/>
      </w:pPr>
      <w:r w:rsidRPr="00231BD0">
        <w:t>Объекты недвижимого имущества, расположенные по адресу</w:t>
      </w:r>
      <w:proofErr w:type="gramStart"/>
      <w:r w:rsidRPr="00231BD0">
        <w:t>:</w:t>
      </w:r>
      <w:proofErr w:type="gramEnd"/>
      <w:r w:rsidRPr="00231BD0">
        <w:t xml:space="preserve"> Кировская область, Оричевский район, рядом с п. Сосновый бор; Кировская область, Оричевский район, </w:t>
      </w:r>
      <w:r w:rsidRPr="00231BD0">
        <w:br/>
        <w:t>пос. Колос</w:t>
      </w:r>
    </w:p>
    <w:p w:rsidR="00231BD0" w:rsidRPr="006330DB" w:rsidRDefault="00231BD0" w:rsidP="00231BD0">
      <w:pPr>
        <w:jc w:val="both"/>
        <w:rPr>
          <w:b/>
        </w:rPr>
      </w:pPr>
      <w:r w:rsidRPr="006330DB">
        <w:rPr>
          <w:b/>
        </w:rPr>
        <w:t xml:space="preserve">       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2268"/>
      </w:tblGrid>
      <w:tr w:rsidR="00231BD0" w:rsidRPr="00D7279B" w:rsidTr="00D7556F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231BD0" w:rsidRPr="00D7279B" w:rsidRDefault="00231BD0" w:rsidP="00D7556F">
            <w:pPr>
              <w:jc w:val="center"/>
            </w:pPr>
            <w:r w:rsidRPr="00D7279B">
              <w:t xml:space="preserve"> № п/п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231BD0" w:rsidRPr="00D7279B" w:rsidRDefault="00231BD0" w:rsidP="00D7556F">
            <w:pPr>
              <w:jc w:val="center"/>
            </w:pPr>
            <w:r w:rsidRPr="00D7279B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31BD0" w:rsidRPr="00D7279B" w:rsidRDefault="00231BD0" w:rsidP="00D7556F">
            <w:pPr>
              <w:jc w:val="center"/>
            </w:pPr>
            <w:r w:rsidRPr="00D7279B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31BD0" w:rsidRPr="00D7279B" w:rsidRDefault="00231BD0" w:rsidP="00D7556F">
            <w:pPr>
              <w:jc w:val="center"/>
            </w:pPr>
            <w:r w:rsidRPr="00D7279B">
              <w:t>Кадастровый номер</w:t>
            </w:r>
          </w:p>
        </w:tc>
      </w:tr>
      <w:tr w:rsidR="00231BD0" w:rsidRPr="00D7279B" w:rsidTr="00D7556F">
        <w:trPr>
          <w:trHeight w:hRule="exact" w:val="1515"/>
        </w:trPr>
        <w:tc>
          <w:tcPr>
            <w:tcW w:w="709" w:type="dxa"/>
            <w:shd w:val="clear" w:color="auto" w:fill="FFFFFF"/>
            <w:vAlign w:val="center"/>
            <w:hideMark/>
          </w:tcPr>
          <w:p w:rsidR="00231BD0" w:rsidRPr="00D7279B" w:rsidRDefault="00231BD0" w:rsidP="00D7556F">
            <w:pPr>
              <w:jc w:val="center"/>
            </w:pPr>
            <w:r w:rsidRPr="00D7279B">
              <w:t>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BD0" w:rsidRPr="00D7279B" w:rsidRDefault="00231BD0" w:rsidP="00D7556F">
            <w:pPr>
              <w:spacing w:line="280" w:lineRule="exact"/>
              <w:jc w:val="both"/>
            </w:pPr>
            <w:r w:rsidRPr="00D7279B">
              <w:t xml:space="preserve">Объект незавершенного строительства, степень готовности объекта незавершенного строительства, %: 60, расположенный по адресу: Кировская область, Оричевский район, рядом с п. Сосновый бор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BD0" w:rsidRPr="00D7279B" w:rsidRDefault="00231BD0" w:rsidP="00D7556F">
            <w:pPr>
              <w:jc w:val="center"/>
            </w:pPr>
            <w:r w:rsidRPr="00D7279B">
              <w:t>2 211,9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1BD0" w:rsidRPr="00D7279B" w:rsidRDefault="00231BD0" w:rsidP="00D7556F">
            <w:pPr>
              <w:jc w:val="center"/>
              <w:rPr>
                <w:highlight w:val="yellow"/>
              </w:rPr>
            </w:pPr>
            <w:r w:rsidRPr="00D7279B">
              <w:t>43:24:400506:68</w:t>
            </w:r>
          </w:p>
        </w:tc>
      </w:tr>
      <w:tr w:rsidR="00231BD0" w:rsidRPr="006330DB" w:rsidTr="00D7556F">
        <w:trPr>
          <w:trHeight w:hRule="exact" w:val="1515"/>
        </w:trPr>
        <w:tc>
          <w:tcPr>
            <w:tcW w:w="709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jc w:val="center"/>
            </w:pPr>
            <w:r w:rsidRPr="006330DB">
              <w:lastRenderedPageBreak/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spacing w:line="280" w:lineRule="exact"/>
              <w:jc w:val="both"/>
            </w:pPr>
            <w:r w:rsidRPr="006330DB">
              <w:t xml:space="preserve">Здание спального корпуса № 2, количество этажей, в том числе подземных этажей: 3, в том числе подземных 0,  расположенное по адресу: Кировская область, Оричевский район, </w:t>
            </w:r>
          </w:p>
          <w:p w:rsidR="00231BD0" w:rsidRPr="006330DB" w:rsidRDefault="00231BD0" w:rsidP="00D7556F">
            <w:pPr>
              <w:spacing w:line="280" w:lineRule="exact"/>
              <w:jc w:val="both"/>
            </w:pPr>
            <w:r w:rsidRPr="006330DB">
              <w:t>пос. Колос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jc w:val="center"/>
            </w:pPr>
            <w:r w:rsidRPr="006330DB">
              <w:t>1 993,6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jc w:val="center"/>
            </w:pPr>
            <w:r w:rsidRPr="006330DB">
              <w:t>43:24:400506:69</w:t>
            </w:r>
          </w:p>
        </w:tc>
      </w:tr>
      <w:tr w:rsidR="00231BD0" w:rsidRPr="006330DB" w:rsidTr="00D7556F">
        <w:trPr>
          <w:trHeight w:hRule="exact" w:val="475"/>
        </w:trPr>
        <w:tc>
          <w:tcPr>
            <w:tcW w:w="709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jc w:val="center"/>
            </w:pPr>
            <w:r w:rsidRPr="006330DB"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spacing w:line="280" w:lineRule="exact"/>
              <w:jc w:val="both"/>
            </w:pPr>
            <w:r w:rsidRPr="006330DB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jc w:val="center"/>
            </w:pPr>
            <w:r w:rsidRPr="006330DB">
              <w:t>12 304,0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1BD0" w:rsidRPr="006330DB" w:rsidRDefault="00231BD0" w:rsidP="00D7556F">
            <w:pPr>
              <w:jc w:val="center"/>
            </w:pPr>
            <w:r w:rsidRPr="006330DB">
              <w:t>43:24:400506:245</w:t>
            </w:r>
          </w:p>
        </w:tc>
      </w:tr>
    </w:tbl>
    <w:p w:rsidR="00231BD0" w:rsidRDefault="00231BD0" w:rsidP="00231BD0">
      <w:pPr>
        <w:spacing w:line="276" w:lineRule="auto"/>
        <w:ind w:right="-5"/>
        <w:jc w:val="both"/>
      </w:pPr>
      <w:bookmarkStart w:id="0" w:name="_GoBack"/>
      <w:bookmarkEnd w:id="0"/>
    </w:p>
    <w:p w:rsidR="00231BD0" w:rsidRPr="00231BD0" w:rsidRDefault="00231BD0" w:rsidP="00231BD0">
      <w:pPr>
        <w:ind w:firstLine="851"/>
        <w:jc w:val="both"/>
        <w:rPr>
          <w:bCs/>
        </w:rPr>
      </w:pPr>
      <w:r w:rsidRPr="00231BD0">
        <w:rPr>
          <w:bCs/>
        </w:rPr>
        <w:t xml:space="preserve">Разместить извещение об отказе </w:t>
      </w:r>
      <w:r w:rsidRPr="00231BD0">
        <w:t>от проведения аукциона по продаже имущества, находящегося в собственности Кировской области</w:t>
      </w:r>
      <w:r w:rsidRPr="00231BD0">
        <w:rPr>
          <w:bCs/>
        </w:rPr>
        <w:t xml:space="preserve">, проводимого в электронной форме,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231BD0">
          <w:rPr>
            <w:rStyle w:val="a3"/>
            <w:bCs/>
          </w:rPr>
          <w:t>http://www.torgi.gov.ru</w:t>
        </w:r>
      </w:hyperlink>
      <w:r w:rsidRPr="00231BD0">
        <w:rPr>
          <w:bCs/>
        </w:rPr>
        <w:t xml:space="preserve">, на официальном сайте министерства имущественных отношений Кировской области </w:t>
      </w:r>
      <w:hyperlink r:id="rId11" w:history="1">
        <w:r w:rsidRPr="00231BD0">
          <w:rPr>
            <w:rStyle w:val="a3"/>
            <w:bCs/>
          </w:rPr>
          <w:t>https://dgs.kirovreg.ru</w:t>
        </w:r>
      </w:hyperlink>
      <w:r w:rsidRPr="00231BD0">
        <w:rPr>
          <w:bCs/>
        </w:rPr>
        <w:t xml:space="preserve">. </w:t>
      </w:r>
    </w:p>
    <w:p w:rsidR="00231BD0" w:rsidRPr="00231BD0" w:rsidRDefault="00231BD0" w:rsidP="00231B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00065E" w:rsidRDefault="0000065E" w:rsidP="005B13DA">
      <w:pPr>
        <w:spacing w:line="276" w:lineRule="auto"/>
        <w:ind w:firstLine="709"/>
        <w:jc w:val="both"/>
      </w:pPr>
    </w:p>
    <w:p w:rsidR="00693BF6" w:rsidRDefault="00693BF6" w:rsidP="00F06B83">
      <w:pPr>
        <w:spacing w:line="276" w:lineRule="auto"/>
        <w:ind w:firstLine="709"/>
        <w:jc w:val="both"/>
      </w:pPr>
    </w:p>
    <w:p w:rsidR="00441DDD" w:rsidRDefault="0000065E" w:rsidP="00693BF6">
      <w:pPr>
        <w:tabs>
          <w:tab w:val="left" w:pos="5670"/>
        </w:tabs>
        <w:jc w:val="both"/>
      </w:pPr>
      <w:r>
        <w:t>Председатель комиссии:                                                  Малиновская Екатерина Сергеевна</w:t>
      </w:r>
    </w:p>
    <w:p w:rsidR="0000065E" w:rsidRDefault="0000065E" w:rsidP="00693BF6">
      <w:pPr>
        <w:tabs>
          <w:tab w:val="left" w:pos="5670"/>
        </w:tabs>
        <w:jc w:val="both"/>
      </w:pPr>
    </w:p>
    <w:p w:rsidR="0000065E" w:rsidRDefault="0000065E" w:rsidP="00441DDD">
      <w:pPr>
        <w:tabs>
          <w:tab w:val="left" w:pos="5670"/>
        </w:tabs>
        <w:jc w:val="both"/>
      </w:pPr>
    </w:p>
    <w:p w:rsidR="00441DDD" w:rsidRPr="004529E9" w:rsidRDefault="00441DDD" w:rsidP="00441DDD">
      <w:pPr>
        <w:tabs>
          <w:tab w:val="left" w:pos="5670"/>
        </w:tabs>
        <w:jc w:val="both"/>
      </w:pPr>
      <w:r w:rsidRPr="004529E9">
        <w:t>Заместитель председателя:                                               Кайгородцева Елена Владимировна</w:t>
      </w:r>
    </w:p>
    <w:p w:rsidR="00480EAD" w:rsidRPr="004529E9" w:rsidRDefault="00480EAD" w:rsidP="00480EAD">
      <w:pPr>
        <w:jc w:val="both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529E9" w:rsidRPr="004529E9" w:rsidTr="002954B2">
        <w:trPr>
          <w:trHeight w:val="1411"/>
        </w:trPr>
        <w:tc>
          <w:tcPr>
            <w:tcW w:w="5211" w:type="dxa"/>
          </w:tcPr>
          <w:p w:rsidR="00B7343D" w:rsidRPr="004529E9" w:rsidRDefault="00B7343D" w:rsidP="00107F5E">
            <w:pPr>
              <w:spacing w:line="360" w:lineRule="auto"/>
              <w:ind w:hanging="105"/>
              <w:jc w:val="both"/>
            </w:pPr>
          </w:p>
          <w:p w:rsidR="00107F5E" w:rsidRPr="004529E9" w:rsidRDefault="002954B2" w:rsidP="00107F5E">
            <w:pPr>
              <w:spacing w:line="360" w:lineRule="auto"/>
              <w:ind w:hanging="105"/>
              <w:jc w:val="both"/>
            </w:pPr>
            <w:r w:rsidRPr="004529E9">
              <w:t>Члены комиссии:</w:t>
            </w:r>
          </w:p>
          <w:p w:rsidR="00801303" w:rsidRPr="004529E9" w:rsidRDefault="00801303" w:rsidP="005533FF">
            <w:pPr>
              <w:ind w:left="-105"/>
            </w:pPr>
          </w:p>
          <w:p w:rsidR="00B7343D" w:rsidRPr="004529E9" w:rsidRDefault="00B7343D" w:rsidP="005533FF">
            <w:pPr>
              <w:ind w:left="-105"/>
            </w:pPr>
          </w:p>
          <w:p w:rsidR="00441DDD" w:rsidRPr="004529E9" w:rsidRDefault="00441DDD" w:rsidP="005533FF">
            <w:pPr>
              <w:ind w:left="-105"/>
            </w:pPr>
          </w:p>
          <w:p w:rsidR="001C1E92" w:rsidRDefault="001C1E92" w:rsidP="005533FF">
            <w:pPr>
              <w:ind w:left="-105"/>
            </w:pPr>
          </w:p>
          <w:p w:rsidR="001C1E92" w:rsidRDefault="001C1E92" w:rsidP="005533FF">
            <w:pPr>
              <w:ind w:left="-105"/>
            </w:pPr>
          </w:p>
          <w:p w:rsidR="00DC07DD" w:rsidRPr="004529E9" w:rsidRDefault="00107F5E" w:rsidP="005533FF">
            <w:pPr>
              <w:ind w:left="-105"/>
            </w:pPr>
            <w:r w:rsidRPr="004529E9">
              <w:t>Секретарь комиссии:</w:t>
            </w:r>
          </w:p>
        </w:tc>
        <w:tc>
          <w:tcPr>
            <w:tcW w:w="4536" w:type="dxa"/>
          </w:tcPr>
          <w:p w:rsidR="0085634A" w:rsidRPr="004529E9" w:rsidRDefault="003C6EDD" w:rsidP="00107F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9E9">
              <w:t xml:space="preserve">  </w:t>
            </w:r>
            <w:r w:rsidR="00480EAD" w:rsidRPr="004529E9">
              <w:t xml:space="preserve"> </w:t>
            </w:r>
          </w:p>
          <w:p w:rsidR="00441DDD" w:rsidRDefault="00B7343D" w:rsidP="00107F5E">
            <w:pPr>
              <w:spacing w:line="276" w:lineRule="auto"/>
              <w:jc w:val="both"/>
            </w:pPr>
            <w:r w:rsidRPr="004529E9">
              <w:t xml:space="preserve">    </w:t>
            </w:r>
            <w:r w:rsidR="00693BF6" w:rsidRPr="004529E9">
              <w:t xml:space="preserve"> </w:t>
            </w:r>
            <w:r w:rsidR="004529E9" w:rsidRPr="004529E9">
              <w:t xml:space="preserve">Стародубцева Елена Витальевна  </w:t>
            </w:r>
          </w:p>
          <w:p w:rsidR="001C1E92" w:rsidRDefault="001C1E92" w:rsidP="00107F5E">
            <w:pPr>
              <w:spacing w:line="276" w:lineRule="auto"/>
              <w:jc w:val="both"/>
            </w:pPr>
          </w:p>
          <w:p w:rsidR="001C1E92" w:rsidRPr="004529E9" w:rsidRDefault="001C1E92" w:rsidP="00107F5E">
            <w:pPr>
              <w:spacing w:line="276" w:lineRule="auto"/>
              <w:jc w:val="both"/>
            </w:pPr>
            <w:r>
              <w:t xml:space="preserve">     Таранова Ольга Николаевна</w:t>
            </w:r>
          </w:p>
          <w:p w:rsidR="00191B37" w:rsidRPr="004529E9" w:rsidRDefault="00441DDD" w:rsidP="00107F5E">
            <w:pPr>
              <w:spacing w:line="276" w:lineRule="auto"/>
              <w:jc w:val="both"/>
            </w:pPr>
            <w:r w:rsidRPr="004529E9">
              <w:t xml:space="preserve">    </w:t>
            </w:r>
          </w:p>
          <w:p w:rsidR="00107F5E" w:rsidRPr="004529E9" w:rsidRDefault="00107F5E" w:rsidP="00107F5E">
            <w:pPr>
              <w:spacing w:line="276" w:lineRule="auto"/>
              <w:jc w:val="both"/>
              <w:rPr>
                <w:sz w:val="36"/>
                <w:szCs w:val="36"/>
              </w:rPr>
            </w:pPr>
          </w:p>
          <w:p w:rsidR="00107F5E" w:rsidRPr="004529E9" w:rsidRDefault="005533FF" w:rsidP="00107F5E">
            <w:pPr>
              <w:spacing w:line="276" w:lineRule="auto"/>
              <w:jc w:val="both"/>
            </w:pPr>
            <w:r w:rsidRPr="004529E9">
              <w:t xml:space="preserve">    </w:t>
            </w:r>
            <w:r w:rsidR="001C1E92">
              <w:t xml:space="preserve"> </w:t>
            </w:r>
            <w:r w:rsidR="00107F5E" w:rsidRPr="004529E9">
              <w:t>Астраханцева Наталия Владимировна</w:t>
            </w:r>
          </w:p>
        </w:tc>
      </w:tr>
      <w:tr w:rsidR="00191B37" w:rsidRPr="00DE7C4B" w:rsidTr="002954B2">
        <w:tc>
          <w:tcPr>
            <w:tcW w:w="5211" w:type="dxa"/>
            <w:shd w:val="clear" w:color="auto" w:fill="auto"/>
          </w:tcPr>
          <w:p w:rsidR="00191B37" w:rsidRPr="00DE7C4B" w:rsidRDefault="00191B37" w:rsidP="00107F5E">
            <w:pPr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1B37" w:rsidRPr="00DE7C4B" w:rsidRDefault="00191B37" w:rsidP="00107F5E">
            <w:pPr>
              <w:tabs>
                <w:tab w:val="left" w:pos="318"/>
              </w:tabs>
              <w:spacing w:line="360" w:lineRule="auto"/>
              <w:jc w:val="both"/>
            </w:pPr>
          </w:p>
        </w:tc>
      </w:tr>
    </w:tbl>
    <w:p w:rsidR="004516C9" w:rsidRPr="006F6B7E" w:rsidRDefault="004516C9" w:rsidP="0019367C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1C1E92">
      <w:headerReference w:type="default" r:id="rId12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5B" w:rsidRDefault="000E615B" w:rsidP="001C1E92">
      <w:r>
        <w:separator/>
      </w:r>
    </w:p>
  </w:endnote>
  <w:endnote w:type="continuationSeparator" w:id="0">
    <w:p w:rsidR="000E615B" w:rsidRDefault="000E615B" w:rsidP="001C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5B" w:rsidRDefault="000E615B" w:rsidP="001C1E92">
      <w:r>
        <w:separator/>
      </w:r>
    </w:p>
  </w:footnote>
  <w:footnote w:type="continuationSeparator" w:id="0">
    <w:p w:rsidR="000E615B" w:rsidRDefault="000E615B" w:rsidP="001C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527213"/>
      <w:docPartObj>
        <w:docPartGallery w:val="Page Numbers (Top of Page)"/>
        <w:docPartUnique/>
      </w:docPartObj>
    </w:sdtPr>
    <w:sdtEndPr/>
    <w:sdtContent>
      <w:p w:rsidR="001C1E92" w:rsidRDefault="001C1E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1E92" w:rsidRDefault="001C1E9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0065E"/>
    <w:rsid w:val="0000188E"/>
    <w:rsid w:val="00014A16"/>
    <w:rsid w:val="000475F7"/>
    <w:rsid w:val="00064729"/>
    <w:rsid w:val="00095467"/>
    <w:rsid w:val="000C52BC"/>
    <w:rsid w:val="000E1C10"/>
    <w:rsid w:val="000E615B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1E92"/>
    <w:rsid w:val="001C3CFE"/>
    <w:rsid w:val="001D08B1"/>
    <w:rsid w:val="001F4CC4"/>
    <w:rsid w:val="001F728F"/>
    <w:rsid w:val="0021241E"/>
    <w:rsid w:val="002177BD"/>
    <w:rsid w:val="00220170"/>
    <w:rsid w:val="00220A86"/>
    <w:rsid w:val="002313D5"/>
    <w:rsid w:val="00231BD0"/>
    <w:rsid w:val="00234C9D"/>
    <w:rsid w:val="002538F2"/>
    <w:rsid w:val="00260C20"/>
    <w:rsid w:val="00261B3B"/>
    <w:rsid w:val="002638E6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16E"/>
    <w:rsid w:val="003C6EDD"/>
    <w:rsid w:val="003D30ED"/>
    <w:rsid w:val="003F168A"/>
    <w:rsid w:val="0043441E"/>
    <w:rsid w:val="00441DDD"/>
    <w:rsid w:val="00446E9F"/>
    <w:rsid w:val="004516C9"/>
    <w:rsid w:val="004529E9"/>
    <w:rsid w:val="00455DDB"/>
    <w:rsid w:val="00480EAD"/>
    <w:rsid w:val="004A3F65"/>
    <w:rsid w:val="004B2BEB"/>
    <w:rsid w:val="004D1BB7"/>
    <w:rsid w:val="004E4D64"/>
    <w:rsid w:val="00503D27"/>
    <w:rsid w:val="00523C8B"/>
    <w:rsid w:val="005440E5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A58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5454F"/>
    <w:rsid w:val="00D64182"/>
    <w:rsid w:val="00D646E3"/>
    <w:rsid w:val="00D7279B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4CB3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  <w:style w:type="paragraph" w:styleId="ac">
    <w:name w:val="header"/>
    <w:basedOn w:val="a"/>
    <w:link w:val="ad"/>
    <w:uiPriority w:val="99"/>
    <w:unhideWhenUsed/>
    <w:rsid w:val="001C1E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1E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1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rivate/notice/view/65f2d9fcc764476826abd72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gs.kirovr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s.kiro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DAE6-2C7B-44A7-B538-E146EF1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2024-03-15T12:13:00Z</cp:lastPrinted>
  <dcterms:created xsi:type="dcterms:W3CDTF">2024-03-15T12:14:00Z</dcterms:created>
  <dcterms:modified xsi:type="dcterms:W3CDTF">2024-03-15T12:14:00Z</dcterms:modified>
</cp:coreProperties>
</file>